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3F0B" w14:textId="23832575" w:rsidR="0004672B" w:rsidRPr="004D3562" w:rsidRDefault="00552E60" w:rsidP="00552E60">
      <w:pPr>
        <w:rPr>
          <w:rFonts w:ascii="Arial" w:hAnsi="Arial" w:cs="Arial"/>
          <w:sz w:val="22"/>
          <w:szCs w:val="22"/>
        </w:rPr>
      </w:pPr>
      <w:r w:rsidRPr="004D3562">
        <w:rPr>
          <w:rFonts w:ascii="Arial" w:hAnsi="Arial" w:cs="Arial"/>
          <w:sz w:val="22"/>
          <w:szCs w:val="22"/>
        </w:rPr>
        <w:t>WOO-IV.4220.</w:t>
      </w:r>
      <w:r w:rsidR="004D3562" w:rsidRPr="004D3562">
        <w:rPr>
          <w:rFonts w:ascii="Arial" w:hAnsi="Arial" w:cs="Arial"/>
          <w:sz w:val="22"/>
          <w:szCs w:val="22"/>
        </w:rPr>
        <w:t>1456</w:t>
      </w:r>
      <w:r w:rsidR="00C1547A" w:rsidRPr="004D3562">
        <w:rPr>
          <w:rFonts w:ascii="Arial" w:hAnsi="Arial" w:cs="Arial"/>
          <w:sz w:val="22"/>
          <w:szCs w:val="22"/>
        </w:rPr>
        <w:t>.202</w:t>
      </w:r>
      <w:r w:rsidR="00E40567" w:rsidRPr="004D3562">
        <w:rPr>
          <w:rFonts w:ascii="Arial" w:hAnsi="Arial" w:cs="Arial"/>
          <w:sz w:val="22"/>
          <w:szCs w:val="22"/>
        </w:rPr>
        <w:t>3</w:t>
      </w:r>
      <w:r w:rsidRPr="004D3562">
        <w:rPr>
          <w:rFonts w:ascii="Arial" w:hAnsi="Arial" w:cs="Arial"/>
          <w:sz w:val="22"/>
          <w:szCs w:val="22"/>
        </w:rPr>
        <w:t>.</w:t>
      </w:r>
      <w:r w:rsidR="004D3562" w:rsidRPr="004D3562">
        <w:rPr>
          <w:rFonts w:ascii="Arial" w:hAnsi="Arial" w:cs="Arial"/>
          <w:sz w:val="22"/>
          <w:szCs w:val="22"/>
        </w:rPr>
        <w:t>MDK.4</w:t>
      </w:r>
    </w:p>
    <w:p w14:paraId="45E27D0F" w14:textId="77777777" w:rsidR="00B63B23" w:rsidRPr="004D3562" w:rsidRDefault="00B63B23" w:rsidP="00552E60">
      <w:pPr>
        <w:rPr>
          <w:rFonts w:ascii="Arial" w:hAnsi="Arial" w:cs="Arial"/>
          <w:sz w:val="22"/>
          <w:szCs w:val="22"/>
          <w:highlight w:val="yellow"/>
        </w:rPr>
      </w:pPr>
    </w:p>
    <w:p w14:paraId="1CE49027" w14:textId="77777777" w:rsidR="00E40F48" w:rsidRPr="004D3562" w:rsidRDefault="00E40F48" w:rsidP="0004672B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77AEAA2" w14:textId="77777777" w:rsidR="0004672B" w:rsidRPr="004D3562" w:rsidRDefault="0004672B" w:rsidP="0004672B">
      <w:pPr>
        <w:jc w:val="center"/>
        <w:rPr>
          <w:rFonts w:ascii="Arial" w:hAnsi="Arial" w:cs="Arial"/>
          <w:b/>
          <w:sz w:val="22"/>
          <w:szCs w:val="22"/>
        </w:rPr>
      </w:pPr>
      <w:r w:rsidRPr="004D3562">
        <w:rPr>
          <w:rFonts w:ascii="Arial" w:hAnsi="Arial" w:cs="Arial"/>
          <w:b/>
          <w:sz w:val="22"/>
          <w:szCs w:val="22"/>
        </w:rPr>
        <w:t>POSTANOWIENIE</w:t>
      </w:r>
    </w:p>
    <w:p w14:paraId="118800C0" w14:textId="77777777" w:rsidR="0004672B" w:rsidRPr="004D3562" w:rsidRDefault="0004672B" w:rsidP="0004672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918C8F" w14:textId="0EB80A94" w:rsidR="00204B4E" w:rsidRPr="00FB562A" w:rsidRDefault="003D086E" w:rsidP="00026627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D3562">
        <w:rPr>
          <w:rFonts w:ascii="Arial" w:hAnsi="Arial" w:cs="Arial"/>
          <w:sz w:val="22"/>
          <w:szCs w:val="22"/>
        </w:rPr>
        <w:t xml:space="preserve">Na podstawie art. 123 § 1 ustawy z dnia 14 czerwca 1960 r. </w:t>
      </w:r>
      <w:r w:rsidRPr="004D3562">
        <w:rPr>
          <w:rFonts w:ascii="Arial" w:hAnsi="Arial" w:cs="Arial"/>
          <w:sz w:val="22"/>
          <w:szCs w:val="22"/>
        </w:rPr>
        <w:sym w:font="Symbol" w:char="F0BE"/>
      </w:r>
      <w:r w:rsidRPr="004D3562">
        <w:rPr>
          <w:rFonts w:ascii="Arial" w:hAnsi="Arial" w:cs="Arial"/>
          <w:sz w:val="22"/>
          <w:szCs w:val="22"/>
        </w:rPr>
        <w:t xml:space="preserve"> Kodeks postępowania administracyjnego (Dz. U. z 202</w:t>
      </w:r>
      <w:r w:rsidR="00306DF6" w:rsidRPr="004D3562">
        <w:rPr>
          <w:rFonts w:ascii="Arial" w:hAnsi="Arial" w:cs="Arial"/>
          <w:sz w:val="22"/>
          <w:szCs w:val="22"/>
        </w:rPr>
        <w:t>3</w:t>
      </w:r>
      <w:r w:rsidRPr="004D3562">
        <w:rPr>
          <w:rFonts w:ascii="Arial" w:hAnsi="Arial" w:cs="Arial"/>
          <w:sz w:val="22"/>
          <w:szCs w:val="22"/>
        </w:rPr>
        <w:t xml:space="preserve"> r. poz. </w:t>
      </w:r>
      <w:r w:rsidR="00306DF6" w:rsidRPr="004D3562">
        <w:rPr>
          <w:rFonts w:ascii="Arial" w:hAnsi="Arial" w:cs="Arial"/>
          <w:sz w:val="22"/>
          <w:szCs w:val="22"/>
        </w:rPr>
        <w:t>775</w:t>
      </w:r>
      <w:r w:rsidRPr="004D3562">
        <w:rPr>
          <w:rFonts w:ascii="Arial" w:hAnsi="Arial" w:cs="Arial"/>
          <w:sz w:val="22"/>
          <w:szCs w:val="22"/>
        </w:rPr>
        <w:t xml:space="preserve"> z późn. zm.), w związku z art.</w:t>
      </w:r>
      <w:r w:rsidR="00887288" w:rsidRPr="004D3562">
        <w:rPr>
          <w:rFonts w:ascii="Arial" w:hAnsi="Arial" w:cs="Arial"/>
          <w:sz w:val="22"/>
          <w:szCs w:val="22"/>
        </w:rPr>
        <w:t> </w:t>
      </w:r>
      <w:r w:rsidRPr="004D3562">
        <w:rPr>
          <w:rFonts w:ascii="Arial" w:hAnsi="Arial" w:cs="Arial"/>
          <w:sz w:val="22"/>
          <w:szCs w:val="22"/>
        </w:rPr>
        <w:t>64 ust.</w:t>
      </w:r>
      <w:r w:rsidR="00887288" w:rsidRPr="004D3562">
        <w:rPr>
          <w:rFonts w:ascii="Arial" w:hAnsi="Arial" w:cs="Arial"/>
          <w:sz w:val="22"/>
          <w:szCs w:val="22"/>
        </w:rPr>
        <w:t> </w:t>
      </w:r>
      <w:r w:rsidRPr="004D3562">
        <w:rPr>
          <w:rFonts w:ascii="Arial" w:hAnsi="Arial" w:cs="Arial"/>
          <w:sz w:val="22"/>
          <w:szCs w:val="22"/>
        </w:rPr>
        <w:t>1 pkt</w:t>
      </w:r>
      <w:r w:rsidR="00887288" w:rsidRPr="004D3562">
        <w:rPr>
          <w:rFonts w:ascii="Arial" w:hAnsi="Arial" w:cs="Arial"/>
          <w:sz w:val="22"/>
          <w:szCs w:val="22"/>
        </w:rPr>
        <w:t> </w:t>
      </w:r>
      <w:r w:rsidRPr="004D3562">
        <w:rPr>
          <w:rFonts w:ascii="Arial" w:hAnsi="Arial" w:cs="Arial"/>
          <w:sz w:val="22"/>
          <w:szCs w:val="22"/>
        </w:rPr>
        <w:t>1, ust.</w:t>
      </w:r>
      <w:r w:rsidR="00887288" w:rsidRPr="004D3562">
        <w:rPr>
          <w:rFonts w:ascii="Arial" w:hAnsi="Arial" w:cs="Arial"/>
          <w:sz w:val="22"/>
          <w:szCs w:val="22"/>
        </w:rPr>
        <w:t> </w:t>
      </w:r>
      <w:r w:rsidRPr="004D3562">
        <w:rPr>
          <w:rFonts w:ascii="Arial" w:hAnsi="Arial" w:cs="Arial"/>
          <w:sz w:val="22"/>
          <w:szCs w:val="22"/>
        </w:rPr>
        <w:t>3 oraz art</w:t>
      </w:r>
      <w:r w:rsidRPr="00FB562A">
        <w:rPr>
          <w:rFonts w:ascii="Arial" w:hAnsi="Arial" w:cs="Arial"/>
          <w:sz w:val="22"/>
          <w:szCs w:val="22"/>
        </w:rPr>
        <w:t>.</w:t>
      </w:r>
      <w:r w:rsidR="00887288" w:rsidRPr="00FB562A">
        <w:rPr>
          <w:rFonts w:ascii="Arial" w:hAnsi="Arial" w:cs="Arial"/>
          <w:sz w:val="22"/>
          <w:szCs w:val="22"/>
        </w:rPr>
        <w:t> </w:t>
      </w:r>
      <w:r w:rsidRPr="00FB562A">
        <w:rPr>
          <w:rFonts w:ascii="Arial" w:hAnsi="Arial" w:cs="Arial"/>
          <w:sz w:val="22"/>
          <w:szCs w:val="22"/>
        </w:rPr>
        <w:t>87 ustawy z dnia 3 października 2008</w:t>
      </w:r>
      <w:r w:rsidR="00204B4E" w:rsidRPr="00FB562A">
        <w:rPr>
          <w:rFonts w:ascii="Arial" w:hAnsi="Arial" w:cs="Arial"/>
          <w:sz w:val="22"/>
          <w:szCs w:val="22"/>
        </w:rPr>
        <w:t> </w:t>
      </w:r>
      <w:r w:rsidRPr="00FB562A">
        <w:rPr>
          <w:rFonts w:ascii="Arial" w:hAnsi="Arial" w:cs="Arial"/>
          <w:sz w:val="22"/>
          <w:szCs w:val="22"/>
        </w:rPr>
        <w:t>r. o udostępnianiu informacji o</w:t>
      </w:r>
      <w:r w:rsidR="00887288" w:rsidRPr="00FB562A">
        <w:rPr>
          <w:rFonts w:ascii="Arial" w:hAnsi="Arial" w:cs="Arial"/>
          <w:sz w:val="22"/>
          <w:szCs w:val="22"/>
        </w:rPr>
        <w:t xml:space="preserve"> </w:t>
      </w:r>
      <w:r w:rsidRPr="00FB562A">
        <w:rPr>
          <w:rFonts w:ascii="Arial" w:hAnsi="Arial" w:cs="Arial"/>
          <w:sz w:val="22"/>
          <w:szCs w:val="22"/>
        </w:rPr>
        <w:t>środowisku i</w:t>
      </w:r>
      <w:r w:rsidR="00887288" w:rsidRPr="00FB562A">
        <w:rPr>
          <w:rFonts w:ascii="Arial" w:hAnsi="Arial" w:cs="Arial"/>
          <w:sz w:val="22"/>
          <w:szCs w:val="22"/>
        </w:rPr>
        <w:t xml:space="preserve"> </w:t>
      </w:r>
      <w:r w:rsidRPr="00FB562A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(Dz. U. z 202</w:t>
      </w:r>
      <w:r w:rsidR="00306DF6" w:rsidRPr="00FB562A">
        <w:rPr>
          <w:rFonts w:ascii="Arial" w:hAnsi="Arial" w:cs="Arial"/>
          <w:sz w:val="22"/>
          <w:szCs w:val="22"/>
        </w:rPr>
        <w:t>3</w:t>
      </w:r>
      <w:r w:rsidR="00204B4E" w:rsidRPr="00FB562A">
        <w:rPr>
          <w:rFonts w:ascii="Arial" w:hAnsi="Arial" w:cs="Arial"/>
          <w:sz w:val="22"/>
          <w:szCs w:val="22"/>
        </w:rPr>
        <w:t> </w:t>
      </w:r>
      <w:r w:rsidRPr="00FB562A">
        <w:rPr>
          <w:rFonts w:ascii="Arial" w:hAnsi="Arial" w:cs="Arial"/>
          <w:sz w:val="22"/>
          <w:szCs w:val="22"/>
        </w:rPr>
        <w:t>r. poz. 10</w:t>
      </w:r>
      <w:r w:rsidR="00306DF6" w:rsidRPr="00FB562A">
        <w:rPr>
          <w:rFonts w:ascii="Arial" w:hAnsi="Arial" w:cs="Arial"/>
          <w:sz w:val="22"/>
          <w:szCs w:val="22"/>
        </w:rPr>
        <w:t>94</w:t>
      </w:r>
      <w:r w:rsidRPr="00FB562A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Pr="00FB562A">
        <w:rPr>
          <w:rFonts w:ascii="Arial" w:hAnsi="Arial" w:cs="Arial"/>
          <w:sz w:val="22"/>
          <w:szCs w:val="22"/>
        </w:rPr>
        <w:t xml:space="preserve">z późn. zm.), po rozpatrzeniu wystąpienia </w:t>
      </w:r>
      <w:r w:rsidR="004D3562" w:rsidRPr="00FB562A">
        <w:rPr>
          <w:rFonts w:ascii="Arial" w:hAnsi="Arial" w:cs="Arial"/>
          <w:sz w:val="22"/>
          <w:szCs w:val="22"/>
        </w:rPr>
        <w:t xml:space="preserve">Wójta Gminy Żelazków </w:t>
      </w:r>
      <w:r w:rsidR="009B1C51" w:rsidRPr="00FB562A">
        <w:rPr>
          <w:rFonts w:ascii="Arial" w:hAnsi="Arial" w:cs="Arial"/>
          <w:sz w:val="22"/>
          <w:szCs w:val="22"/>
        </w:rPr>
        <w:t xml:space="preserve">z 13 listopada </w:t>
      </w:r>
      <w:r w:rsidR="00C879D0" w:rsidRPr="00FB562A">
        <w:rPr>
          <w:rFonts w:ascii="Arial" w:hAnsi="Arial" w:cs="Arial"/>
          <w:sz w:val="22"/>
          <w:szCs w:val="22"/>
        </w:rPr>
        <w:t>2</w:t>
      </w:r>
      <w:r w:rsidR="009B1C51" w:rsidRPr="00FB562A">
        <w:rPr>
          <w:rFonts w:ascii="Arial" w:hAnsi="Arial" w:cs="Arial"/>
          <w:sz w:val="22"/>
          <w:szCs w:val="22"/>
        </w:rPr>
        <w:t>023 r., znak: IWŚ.6220.8.2.2023</w:t>
      </w:r>
      <w:r w:rsidR="00FB562A" w:rsidRPr="00FB562A">
        <w:rPr>
          <w:rFonts w:ascii="Arial" w:hAnsi="Arial" w:cs="Arial"/>
          <w:sz w:val="22"/>
          <w:szCs w:val="22"/>
        </w:rPr>
        <w:t xml:space="preserve">, uzupełnionego 22 grudnia 2023 r. </w:t>
      </w:r>
      <w:r w:rsidR="00E93987">
        <w:rPr>
          <w:rFonts w:ascii="Arial" w:hAnsi="Arial" w:cs="Arial"/>
          <w:sz w:val="22"/>
          <w:szCs w:val="22"/>
        </w:rPr>
        <w:t>i </w:t>
      </w:r>
      <w:r w:rsidR="00FB562A" w:rsidRPr="00FB562A">
        <w:rPr>
          <w:rFonts w:ascii="Arial" w:hAnsi="Arial" w:cs="Arial"/>
          <w:sz w:val="22"/>
          <w:szCs w:val="22"/>
        </w:rPr>
        <w:t xml:space="preserve">11 stycznia 2024 r. </w:t>
      </w:r>
    </w:p>
    <w:p w14:paraId="4FCA1660" w14:textId="77777777" w:rsidR="009F188C" w:rsidRPr="00FB562A" w:rsidRDefault="009F188C" w:rsidP="00204B4E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FB562A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FB562A">
        <w:rPr>
          <w:rFonts w:ascii="Arial" w:hAnsi="Arial" w:cs="Arial"/>
          <w:b/>
          <w:sz w:val="22"/>
          <w:szCs w:val="22"/>
        </w:rPr>
        <w:t>,</w:t>
      </w:r>
    </w:p>
    <w:p w14:paraId="200E6472" w14:textId="0799983E" w:rsidR="00C87825" w:rsidRPr="00462E5A" w:rsidRDefault="009F188C" w:rsidP="00565489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462E5A">
        <w:rPr>
          <w:rFonts w:ascii="Arial" w:hAnsi="Arial" w:cs="Arial"/>
          <w:iCs/>
          <w:sz w:val="22"/>
          <w:szCs w:val="22"/>
        </w:rPr>
        <w:t xml:space="preserve">że dla przedsięwzięcia </w:t>
      </w:r>
      <w:r w:rsidR="00FB562A" w:rsidRPr="00462E5A">
        <w:rPr>
          <w:rFonts w:ascii="Arial" w:hAnsi="Arial" w:cs="Arial"/>
          <w:iCs/>
          <w:sz w:val="22"/>
          <w:szCs w:val="22"/>
        </w:rPr>
        <w:t>pn. „Budowa i eksploatacja farm</w:t>
      </w:r>
      <w:r w:rsidR="00E93987">
        <w:rPr>
          <w:rFonts w:ascii="Arial" w:hAnsi="Arial" w:cs="Arial"/>
          <w:iCs/>
          <w:sz w:val="22"/>
          <w:szCs w:val="22"/>
        </w:rPr>
        <w:t>y fotowoltaicznej o mocy do 1</w:t>
      </w:r>
      <w:r w:rsidR="00FB562A" w:rsidRPr="00462E5A">
        <w:rPr>
          <w:rFonts w:ascii="Arial" w:hAnsi="Arial" w:cs="Arial"/>
          <w:iCs/>
          <w:sz w:val="22"/>
          <w:szCs w:val="22"/>
        </w:rPr>
        <w:t xml:space="preserve"> MW wraz z niezbędną infrastrukturą techniczną</w:t>
      </w:r>
      <w:r w:rsidR="00462E5A">
        <w:rPr>
          <w:rFonts w:ascii="Arial" w:hAnsi="Arial" w:cs="Arial"/>
          <w:iCs/>
          <w:sz w:val="22"/>
          <w:szCs w:val="22"/>
        </w:rPr>
        <w:t>”,</w:t>
      </w:r>
      <w:r w:rsidR="00FB562A" w:rsidRPr="00462E5A">
        <w:rPr>
          <w:rFonts w:ascii="Arial" w:hAnsi="Arial" w:cs="Arial"/>
          <w:iCs/>
          <w:sz w:val="22"/>
          <w:szCs w:val="22"/>
        </w:rPr>
        <w:t xml:space="preserve"> na działce nr 78/3, obręb Dębe, gm. Żelazków”, </w:t>
      </w:r>
      <w:r w:rsidR="00E93987">
        <w:rPr>
          <w:rFonts w:ascii="Arial" w:hAnsi="Arial" w:cs="Arial"/>
          <w:sz w:val="22"/>
          <w:szCs w:val="22"/>
        </w:rPr>
        <w:t>w </w:t>
      </w:r>
      <w:r w:rsidR="00C879D0" w:rsidRPr="00462E5A">
        <w:rPr>
          <w:rFonts w:ascii="Arial" w:hAnsi="Arial" w:cs="Arial"/>
          <w:sz w:val="22"/>
          <w:szCs w:val="22"/>
        </w:rPr>
        <w:t xml:space="preserve">toku </w:t>
      </w:r>
      <w:r w:rsidR="00C87825" w:rsidRPr="00462E5A">
        <w:rPr>
          <w:rFonts w:ascii="Arial" w:hAnsi="Arial" w:cs="Arial"/>
          <w:sz w:val="22"/>
          <w:szCs w:val="22"/>
        </w:rPr>
        <w:t xml:space="preserve">postępowania w sprawie </w:t>
      </w:r>
      <w:r w:rsidR="00C879D0" w:rsidRPr="00462E5A">
        <w:rPr>
          <w:rFonts w:ascii="Arial" w:hAnsi="Arial" w:cs="Arial"/>
          <w:sz w:val="22"/>
          <w:szCs w:val="22"/>
        </w:rPr>
        <w:t>zmi</w:t>
      </w:r>
      <w:r w:rsidR="00462E5A" w:rsidRPr="00462E5A">
        <w:rPr>
          <w:rFonts w:ascii="Arial" w:hAnsi="Arial" w:cs="Arial"/>
          <w:sz w:val="22"/>
          <w:szCs w:val="22"/>
        </w:rPr>
        <w:t>any decyzji Wójta Gminy Żelazków</w:t>
      </w:r>
      <w:r w:rsidR="00C87825" w:rsidRPr="00462E5A">
        <w:rPr>
          <w:rFonts w:ascii="Arial" w:hAnsi="Arial" w:cs="Arial"/>
          <w:sz w:val="22"/>
          <w:szCs w:val="22"/>
        </w:rPr>
        <w:t xml:space="preserve"> </w:t>
      </w:r>
      <w:r w:rsidR="00462E5A" w:rsidRPr="00462E5A">
        <w:rPr>
          <w:rFonts w:ascii="Arial" w:hAnsi="Arial" w:cs="Arial"/>
          <w:sz w:val="22"/>
          <w:szCs w:val="22"/>
        </w:rPr>
        <w:t xml:space="preserve">z 5 października 2023 r. znak IWŚ.6220.5.7.2023 </w:t>
      </w:r>
      <w:r w:rsidR="00204B4E" w:rsidRPr="00462E5A">
        <w:rPr>
          <w:rFonts w:ascii="Arial" w:hAnsi="Arial" w:cs="Arial"/>
          <w:sz w:val="22"/>
          <w:szCs w:val="22"/>
          <w:lang w:eastAsia="ar-SA"/>
        </w:rPr>
        <w:t xml:space="preserve">w </w:t>
      </w:r>
      <w:r w:rsidR="00015AE8" w:rsidRPr="00462E5A">
        <w:rPr>
          <w:rFonts w:ascii="Arial" w:hAnsi="Arial" w:cs="Arial"/>
          <w:sz w:val="22"/>
          <w:szCs w:val="22"/>
          <w:lang w:eastAsia="ar-SA"/>
        </w:rPr>
        <w:t xml:space="preserve">następującym </w:t>
      </w:r>
      <w:r w:rsidR="00204B4E" w:rsidRPr="00462E5A">
        <w:rPr>
          <w:rFonts w:ascii="Arial" w:hAnsi="Arial" w:cs="Arial"/>
          <w:sz w:val="22"/>
          <w:szCs w:val="22"/>
          <w:lang w:eastAsia="ar-SA"/>
        </w:rPr>
        <w:t>zakresie</w:t>
      </w:r>
      <w:r w:rsidR="00C87825" w:rsidRPr="00462E5A">
        <w:rPr>
          <w:rFonts w:ascii="Arial" w:hAnsi="Arial" w:cs="Arial"/>
          <w:sz w:val="22"/>
          <w:szCs w:val="22"/>
          <w:lang w:eastAsia="ar-SA"/>
        </w:rPr>
        <w:t>:</w:t>
      </w:r>
    </w:p>
    <w:p w14:paraId="3760CA81" w14:textId="078B16EA" w:rsidR="00462E5A" w:rsidRPr="007400B1" w:rsidRDefault="00C87825" w:rsidP="00565489">
      <w:pPr>
        <w:jc w:val="both"/>
        <w:rPr>
          <w:rFonts w:ascii="Arial" w:hAnsi="Arial" w:cs="Arial"/>
          <w:iCs/>
          <w:sz w:val="22"/>
          <w:szCs w:val="22"/>
        </w:rPr>
      </w:pPr>
      <w:r w:rsidRPr="007400B1">
        <w:rPr>
          <w:rFonts w:ascii="Arial" w:hAnsi="Arial" w:cs="Arial"/>
          <w:sz w:val="22"/>
          <w:szCs w:val="22"/>
          <w:lang w:eastAsia="ar-SA"/>
        </w:rPr>
        <w:t>-</w:t>
      </w:r>
      <w:r w:rsidR="00565489" w:rsidRPr="007400B1">
        <w:rPr>
          <w:rFonts w:ascii="Arial" w:hAnsi="Arial" w:cs="Arial"/>
          <w:sz w:val="22"/>
          <w:szCs w:val="22"/>
        </w:rPr>
        <w:t xml:space="preserve"> </w:t>
      </w:r>
      <w:r w:rsidR="00E93987">
        <w:rPr>
          <w:rFonts w:ascii="Arial" w:hAnsi="Arial" w:cs="Arial"/>
          <w:sz w:val="22"/>
          <w:szCs w:val="22"/>
        </w:rPr>
        <w:t>zmiany</w:t>
      </w:r>
      <w:r w:rsidR="00462E5A" w:rsidRPr="007400B1">
        <w:rPr>
          <w:rFonts w:ascii="Arial" w:hAnsi="Arial" w:cs="Arial"/>
          <w:sz w:val="22"/>
          <w:szCs w:val="22"/>
        </w:rPr>
        <w:t xml:space="preserve"> nazwy przedsięwzięcia z</w:t>
      </w:r>
      <w:r w:rsidR="00964817">
        <w:rPr>
          <w:rFonts w:ascii="Arial" w:hAnsi="Arial" w:cs="Arial"/>
          <w:sz w:val="22"/>
          <w:szCs w:val="22"/>
        </w:rPr>
        <w:t>:</w:t>
      </w:r>
      <w:r w:rsidR="00462E5A" w:rsidRPr="007400B1">
        <w:rPr>
          <w:rFonts w:ascii="Arial" w:hAnsi="Arial" w:cs="Arial"/>
          <w:sz w:val="22"/>
          <w:szCs w:val="22"/>
        </w:rPr>
        <w:t xml:space="preserve"> </w:t>
      </w:r>
      <w:r w:rsidR="00462E5A" w:rsidRPr="007400B1">
        <w:rPr>
          <w:rFonts w:ascii="Arial" w:hAnsi="Arial" w:cs="Arial"/>
          <w:sz w:val="22"/>
          <w:szCs w:val="22"/>
          <w:lang w:eastAsia="zh-CN"/>
        </w:rPr>
        <w:t>„Budowa i eksploatacja farmy fotowoltaicznej o mocy do 1 MW  wraz z niezbędną infrastrukturą techniczną”, na</w:t>
      </w:r>
      <w:r w:rsidR="00964817">
        <w:rPr>
          <w:rFonts w:ascii="Arial" w:hAnsi="Arial" w:cs="Arial"/>
          <w:sz w:val="22"/>
          <w:szCs w:val="22"/>
          <w:lang w:eastAsia="zh-CN"/>
        </w:rPr>
        <w:t>:</w:t>
      </w:r>
      <w:r w:rsidR="00462E5A" w:rsidRPr="007400B1">
        <w:rPr>
          <w:rFonts w:ascii="Arial" w:hAnsi="Arial" w:cs="Arial"/>
          <w:sz w:val="22"/>
          <w:szCs w:val="22"/>
          <w:lang w:eastAsia="zh-CN"/>
        </w:rPr>
        <w:t xml:space="preserve"> </w:t>
      </w:r>
      <w:r w:rsidR="00462E5A" w:rsidRPr="007400B1">
        <w:rPr>
          <w:rFonts w:ascii="Arial" w:hAnsi="Arial" w:cs="Arial"/>
          <w:iCs/>
          <w:sz w:val="22"/>
          <w:szCs w:val="22"/>
        </w:rPr>
        <w:t>„Budowa i eksploatacja farmy fotowoltaicznej o mocy do 1,56 MW wraz z niezbędną infrastrukturą techniczną”,</w:t>
      </w:r>
    </w:p>
    <w:p w14:paraId="66EBAF1C" w14:textId="782D136C" w:rsidR="00462E5A" w:rsidRPr="007400B1" w:rsidRDefault="00E93987" w:rsidP="0056548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zmiany</w:t>
      </w:r>
      <w:r w:rsidR="00462E5A" w:rsidRPr="007400B1">
        <w:rPr>
          <w:rFonts w:ascii="Arial" w:hAnsi="Arial" w:cs="Arial"/>
          <w:iCs/>
          <w:sz w:val="22"/>
          <w:szCs w:val="22"/>
        </w:rPr>
        <w:t xml:space="preserve"> mocy farmy fotowoltaicznej z „do 1MW”, na „</w:t>
      </w:r>
      <w:r w:rsidR="00640021" w:rsidRPr="007400B1">
        <w:rPr>
          <w:rFonts w:ascii="Arial" w:hAnsi="Arial" w:cs="Arial"/>
          <w:iCs/>
          <w:sz w:val="22"/>
          <w:szCs w:val="22"/>
        </w:rPr>
        <w:t xml:space="preserve">do </w:t>
      </w:r>
      <w:r w:rsidR="00462E5A" w:rsidRPr="007400B1">
        <w:rPr>
          <w:rFonts w:ascii="Arial" w:hAnsi="Arial" w:cs="Arial"/>
          <w:iCs/>
          <w:sz w:val="22"/>
          <w:szCs w:val="22"/>
        </w:rPr>
        <w:t xml:space="preserve">1,56 MW”, </w:t>
      </w:r>
    </w:p>
    <w:p w14:paraId="39B69F28" w14:textId="0C90B537" w:rsidR="00462E5A" w:rsidRPr="007400B1" w:rsidRDefault="00E93987" w:rsidP="0056548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zmiany</w:t>
      </w:r>
      <w:r w:rsidR="00462E5A" w:rsidRPr="007400B1">
        <w:rPr>
          <w:rFonts w:ascii="Arial" w:hAnsi="Arial" w:cs="Arial"/>
          <w:iCs/>
          <w:sz w:val="22"/>
          <w:szCs w:val="22"/>
        </w:rPr>
        <w:t xml:space="preserve"> liczby inwerterów z „do 10 szt.”  na „do 11 szt.”, </w:t>
      </w:r>
    </w:p>
    <w:p w14:paraId="224DD17E" w14:textId="4A0CF7B4" w:rsidR="00462E5A" w:rsidRPr="007400B1" w:rsidRDefault="00E93987" w:rsidP="0056548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zmiany</w:t>
      </w:r>
      <w:r w:rsidR="00462E5A" w:rsidRPr="007400B1">
        <w:rPr>
          <w:rFonts w:ascii="Arial" w:hAnsi="Arial" w:cs="Arial"/>
          <w:iCs/>
          <w:sz w:val="22"/>
          <w:szCs w:val="22"/>
        </w:rPr>
        <w:t xml:space="preserve"> liczby paneli </w:t>
      </w:r>
      <w:r w:rsidR="007400B1" w:rsidRPr="007400B1">
        <w:rPr>
          <w:rFonts w:ascii="Arial" w:hAnsi="Arial" w:cs="Arial"/>
          <w:iCs/>
          <w:sz w:val="22"/>
          <w:szCs w:val="22"/>
        </w:rPr>
        <w:t xml:space="preserve">fotowoltaicznych z „do 2500 szt.” na „do 3500 szt.”, </w:t>
      </w:r>
    </w:p>
    <w:p w14:paraId="308453C2" w14:textId="7A3AF529" w:rsidR="00E30ECC" w:rsidRPr="007400B1" w:rsidRDefault="00204B4E" w:rsidP="00565489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7400B1">
        <w:rPr>
          <w:rFonts w:ascii="Arial" w:hAnsi="Arial" w:cs="Arial"/>
          <w:spacing w:val="-6"/>
          <w:sz w:val="22"/>
          <w:szCs w:val="22"/>
        </w:rPr>
        <w:t>nie ma potrzeby przeprowadzenia oceny oddziaływania na środowisko</w:t>
      </w:r>
      <w:r w:rsidR="00565489" w:rsidRPr="007400B1">
        <w:rPr>
          <w:rFonts w:ascii="Arial" w:hAnsi="Arial" w:cs="Arial"/>
          <w:spacing w:val="-6"/>
          <w:sz w:val="22"/>
          <w:szCs w:val="22"/>
        </w:rPr>
        <w:t>.</w:t>
      </w:r>
    </w:p>
    <w:p w14:paraId="76192DE0" w14:textId="77777777" w:rsidR="0079222F" w:rsidRPr="004D3562" w:rsidRDefault="0079222F" w:rsidP="00C50B6F">
      <w:pPr>
        <w:pStyle w:val="Akapitzlist"/>
        <w:suppressAutoHyphens/>
        <w:spacing w:after="20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46B68B57" w14:textId="13BEAE94" w:rsidR="004F5AC8" w:rsidRPr="007400B1" w:rsidRDefault="0004672B" w:rsidP="0004672B">
      <w:pPr>
        <w:rPr>
          <w:rFonts w:ascii="Arial" w:hAnsi="Arial" w:cs="Arial"/>
          <w:sz w:val="22"/>
          <w:szCs w:val="22"/>
          <w:u w:val="single"/>
        </w:rPr>
      </w:pPr>
      <w:r w:rsidRPr="007400B1">
        <w:rPr>
          <w:rFonts w:ascii="Arial" w:hAnsi="Arial" w:cs="Arial"/>
          <w:sz w:val="22"/>
          <w:szCs w:val="22"/>
          <w:u w:val="single"/>
        </w:rPr>
        <w:t>Wnioskodawca:</w:t>
      </w:r>
    </w:p>
    <w:p w14:paraId="153C30B8" w14:textId="16580F97" w:rsidR="007400B1" w:rsidRPr="007400B1" w:rsidRDefault="007400B1" w:rsidP="0004672B">
      <w:pPr>
        <w:rPr>
          <w:rFonts w:ascii="Arial" w:hAnsi="Arial" w:cs="Arial"/>
          <w:sz w:val="22"/>
          <w:szCs w:val="22"/>
        </w:rPr>
      </w:pPr>
      <w:r w:rsidRPr="007400B1">
        <w:rPr>
          <w:rFonts w:ascii="Arial" w:hAnsi="Arial" w:cs="Arial"/>
          <w:sz w:val="22"/>
          <w:szCs w:val="22"/>
        </w:rPr>
        <w:t>MIKO Michał Panfil</w:t>
      </w:r>
    </w:p>
    <w:p w14:paraId="59D25493" w14:textId="77777777" w:rsidR="007400B1" w:rsidRPr="007400B1" w:rsidRDefault="007400B1" w:rsidP="007400B1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7400B1">
        <w:rPr>
          <w:rFonts w:ascii="Arial" w:hAnsi="Arial" w:cs="Arial"/>
          <w:sz w:val="22"/>
          <w:szCs w:val="22"/>
          <w:lang w:eastAsia="zh-CN"/>
        </w:rPr>
        <w:t>Tłokinia Wielka 11A</w:t>
      </w:r>
    </w:p>
    <w:p w14:paraId="750370B4" w14:textId="77777777" w:rsidR="007400B1" w:rsidRPr="007400B1" w:rsidRDefault="007400B1" w:rsidP="007400B1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7400B1">
        <w:rPr>
          <w:rFonts w:ascii="Arial" w:hAnsi="Arial" w:cs="Arial"/>
          <w:sz w:val="22"/>
          <w:szCs w:val="22"/>
          <w:lang w:eastAsia="zh-CN"/>
        </w:rPr>
        <w:t>62-860 Opatówek</w:t>
      </w:r>
    </w:p>
    <w:p w14:paraId="5E52BDAF" w14:textId="77777777" w:rsidR="00B00927" w:rsidRPr="007400B1" w:rsidRDefault="00B00927" w:rsidP="0004672B">
      <w:pPr>
        <w:rPr>
          <w:rFonts w:ascii="Arial" w:hAnsi="Arial" w:cs="Arial"/>
          <w:sz w:val="22"/>
          <w:szCs w:val="22"/>
        </w:rPr>
      </w:pPr>
    </w:p>
    <w:p w14:paraId="2743CA80" w14:textId="77777777" w:rsidR="0004672B" w:rsidRPr="007400B1" w:rsidRDefault="0004672B" w:rsidP="0004672B">
      <w:pPr>
        <w:jc w:val="center"/>
        <w:rPr>
          <w:rFonts w:ascii="Arial" w:hAnsi="Arial" w:cs="Arial"/>
          <w:b/>
          <w:sz w:val="22"/>
          <w:szCs w:val="22"/>
        </w:rPr>
      </w:pPr>
      <w:r w:rsidRPr="007400B1">
        <w:rPr>
          <w:rFonts w:ascii="Arial" w:hAnsi="Arial" w:cs="Arial"/>
          <w:b/>
          <w:sz w:val="22"/>
          <w:szCs w:val="22"/>
        </w:rPr>
        <w:t>Uzasadnienie</w:t>
      </w:r>
    </w:p>
    <w:p w14:paraId="6EBC67DD" w14:textId="77777777" w:rsidR="00BA287E" w:rsidRPr="007400B1" w:rsidRDefault="00BA287E" w:rsidP="00C94051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CE9818B" w14:textId="7B9403E6" w:rsidR="007D0F98" w:rsidRPr="00C80E4F" w:rsidRDefault="007400B1" w:rsidP="00F6739A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7400B1">
        <w:rPr>
          <w:rFonts w:ascii="Arial" w:hAnsi="Arial"/>
          <w:sz w:val="22"/>
          <w:szCs w:val="22"/>
        </w:rPr>
        <w:t>17 listopada</w:t>
      </w:r>
      <w:r w:rsidR="00E30ECC" w:rsidRPr="007400B1">
        <w:rPr>
          <w:rFonts w:ascii="Arial" w:hAnsi="Arial"/>
          <w:sz w:val="22"/>
          <w:szCs w:val="22"/>
        </w:rPr>
        <w:t xml:space="preserve"> </w:t>
      </w:r>
      <w:r w:rsidR="00F701A9" w:rsidRPr="007400B1">
        <w:rPr>
          <w:rFonts w:ascii="Arial" w:hAnsi="Arial"/>
          <w:sz w:val="22"/>
          <w:szCs w:val="22"/>
        </w:rPr>
        <w:t>202</w:t>
      </w:r>
      <w:r w:rsidR="00C440A4" w:rsidRPr="007400B1">
        <w:rPr>
          <w:rFonts w:ascii="Arial" w:hAnsi="Arial"/>
          <w:sz w:val="22"/>
          <w:szCs w:val="22"/>
        </w:rPr>
        <w:t>3 </w:t>
      </w:r>
      <w:r w:rsidR="00F701A9" w:rsidRPr="007400B1">
        <w:rPr>
          <w:rFonts w:ascii="Arial" w:hAnsi="Arial"/>
          <w:sz w:val="22"/>
          <w:szCs w:val="22"/>
        </w:rPr>
        <w:t>r.</w:t>
      </w:r>
      <w:r w:rsidR="00BA287E" w:rsidRPr="007400B1">
        <w:rPr>
          <w:rFonts w:ascii="Arial" w:hAnsi="Arial"/>
          <w:sz w:val="22"/>
          <w:szCs w:val="22"/>
        </w:rPr>
        <w:t xml:space="preserve"> do Regionalnego Dyrektora Ochrony Środowiska w Poznaniu, dalej Regionalnego Dyrektora</w:t>
      </w:r>
      <w:r w:rsidR="00F701A9" w:rsidRPr="007400B1">
        <w:rPr>
          <w:rFonts w:ascii="Arial" w:hAnsi="Arial"/>
          <w:sz w:val="22"/>
          <w:szCs w:val="22"/>
        </w:rPr>
        <w:t>,</w:t>
      </w:r>
      <w:r w:rsidR="00BA287E" w:rsidRPr="007400B1">
        <w:rPr>
          <w:rFonts w:ascii="Arial" w:hAnsi="Arial"/>
          <w:sz w:val="22"/>
          <w:szCs w:val="22"/>
        </w:rPr>
        <w:t xml:space="preserve"> wpłynęło </w:t>
      </w:r>
      <w:r w:rsidR="002D2602" w:rsidRPr="007400B1">
        <w:rPr>
          <w:rFonts w:ascii="Arial" w:hAnsi="Arial"/>
          <w:sz w:val="22"/>
          <w:szCs w:val="22"/>
        </w:rPr>
        <w:t xml:space="preserve">wystąpienie </w:t>
      </w:r>
      <w:r w:rsidRPr="007400B1">
        <w:rPr>
          <w:rFonts w:ascii="Arial" w:hAnsi="Arial" w:cs="Arial"/>
          <w:sz w:val="22"/>
          <w:szCs w:val="22"/>
        </w:rPr>
        <w:t xml:space="preserve">Wójta Gminy Żelazków z 13 listopada 2023 r., znak: IWŚ.6220.8.2.2023 </w:t>
      </w:r>
      <w:r w:rsidR="00BA287E" w:rsidRPr="007400B1">
        <w:rPr>
          <w:rFonts w:ascii="Arial" w:hAnsi="Arial"/>
          <w:sz w:val="22"/>
          <w:szCs w:val="22"/>
        </w:rPr>
        <w:t>w sprawie wyrażenia opinii co do potrzeby przeprowadzenia oceny oddziaływania na</w:t>
      </w:r>
      <w:r w:rsidR="00E82082" w:rsidRPr="007400B1">
        <w:rPr>
          <w:rFonts w:ascii="Arial" w:hAnsi="Arial"/>
          <w:sz w:val="22"/>
          <w:szCs w:val="22"/>
        </w:rPr>
        <w:t xml:space="preserve"> środowisko dla przedsięwzięcia</w:t>
      </w:r>
      <w:r w:rsidR="00235272" w:rsidRPr="007400B1">
        <w:rPr>
          <w:rFonts w:ascii="Arial" w:hAnsi="Arial" w:cs="Arial"/>
          <w:iCs/>
          <w:sz w:val="22"/>
          <w:szCs w:val="22"/>
        </w:rPr>
        <w:t xml:space="preserve"> </w:t>
      </w:r>
      <w:r w:rsidRPr="007400B1">
        <w:rPr>
          <w:rFonts w:ascii="Arial" w:hAnsi="Arial" w:cs="Arial"/>
          <w:iCs/>
          <w:sz w:val="22"/>
          <w:szCs w:val="22"/>
        </w:rPr>
        <w:t>pn. „Budowa i eksploatacja farm</w:t>
      </w:r>
      <w:r w:rsidR="00E93987">
        <w:rPr>
          <w:rFonts w:ascii="Arial" w:hAnsi="Arial" w:cs="Arial"/>
          <w:iCs/>
          <w:sz w:val="22"/>
          <w:szCs w:val="22"/>
        </w:rPr>
        <w:t>y fotowoltaicznej o mocy do 1</w:t>
      </w:r>
      <w:r w:rsidRPr="007400B1">
        <w:rPr>
          <w:rFonts w:ascii="Arial" w:hAnsi="Arial" w:cs="Arial"/>
          <w:iCs/>
          <w:sz w:val="22"/>
          <w:szCs w:val="22"/>
        </w:rPr>
        <w:t xml:space="preserve"> MW wraz z niezbędną infrastrukturą techniczną”, na działce nr 78/3, obręb Dębe, gm. Żelazków”, </w:t>
      </w:r>
      <w:r w:rsidRPr="007400B1">
        <w:rPr>
          <w:rFonts w:ascii="Arial" w:hAnsi="Arial" w:cs="Arial"/>
          <w:sz w:val="22"/>
          <w:szCs w:val="22"/>
        </w:rPr>
        <w:t xml:space="preserve">w toku postępowania w sprawie zmiany decyzji Wójta Gminy </w:t>
      </w:r>
      <w:r w:rsidRPr="00C80E4F">
        <w:rPr>
          <w:rFonts w:ascii="Arial" w:hAnsi="Arial" w:cs="Arial"/>
          <w:sz w:val="22"/>
          <w:szCs w:val="22"/>
        </w:rPr>
        <w:t>Żelazków z 5 października 2023 r. znak IWŚ.6220.5.7.2023.</w:t>
      </w:r>
    </w:p>
    <w:p w14:paraId="38D56DFD" w14:textId="59810631" w:rsidR="00A8551A" w:rsidRPr="00A8551A" w:rsidRDefault="00C80E4F" w:rsidP="00A8551A">
      <w:pPr>
        <w:widowControl w:val="0"/>
        <w:suppressAutoHyphens/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A8551A">
        <w:rPr>
          <w:rFonts w:ascii="Arial" w:hAnsi="Arial"/>
          <w:sz w:val="22"/>
          <w:szCs w:val="22"/>
        </w:rPr>
        <w:t>Do wystąpienia załączono:</w:t>
      </w:r>
      <w:r w:rsidR="007D0F98" w:rsidRPr="00A8551A">
        <w:rPr>
          <w:rFonts w:ascii="Arial" w:hAnsi="Arial"/>
          <w:sz w:val="22"/>
          <w:szCs w:val="22"/>
        </w:rPr>
        <w:t xml:space="preserve"> </w:t>
      </w:r>
      <w:r w:rsidR="007D0F98" w:rsidRPr="00A8551A">
        <w:rPr>
          <w:rFonts w:ascii="Arial" w:hAnsi="Arial"/>
          <w:spacing w:val="-4"/>
          <w:sz w:val="22"/>
          <w:szCs w:val="22"/>
        </w:rPr>
        <w:t xml:space="preserve">kartę informacyjną przedsięwzięcia, dalej </w:t>
      </w:r>
      <w:proofErr w:type="spellStart"/>
      <w:r w:rsidR="007D0F98" w:rsidRPr="00A8551A">
        <w:rPr>
          <w:rFonts w:ascii="Arial" w:hAnsi="Arial"/>
          <w:spacing w:val="-4"/>
          <w:sz w:val="22"/>
          <w:szCs w:val="22"/>
        </w:rPr>
        <w:t>k.i.p</w:t>
      </w:r>
      <w:proofErr w:type="spellEnd"/>
      <w:r w:rsidR="007D0F98" w:rsidRPr="00A8551A">
        <w:rPr>
          <w:rFonts w:ascii="Arial" w:hAnsi="Arial"/>
          <w:spacing w:val="-4"/>
          <w:sz w:val="22"/>
          <w:szCs w:val="22"/>
        </w:rPr>
        <w:t>., kopię wniosku</w:t>
      </w:r>
      <w:r w:rsidR="00E21F58" w:rsidRPr="00A8551A">
        <w:rPr>
          <w:rFonts w:ascii="Arial" w:hAnsi="Arial"/>
          <w:spacing w:val="-4"/>
          <w:sz w:val="22"/>
          <w:szCs w:val="22"/>
        </w:rPr>
        <w:br/>
      </w:r>
      <w:r w:rsidR="007D0F98" w:rsidRPr="00A8551A">
        <w:rPr>
          <w:rFonts w:ascii="Arial" w:hAnsi="Arial"/>
          <w:spacing w:val="-4"/>
          <w:sz w:val="22"/>
          <w:szCs w:val="22"/>
        </w:rPr>
        <w:t xml:space="preserve">o </w:t>
      </w:r>
      <w:r w:rsidR="00204B4E" w:rsidRPr="00A8551A">
        <w:rPr>
          <w:rFonts w:ascii="Arial" w:hAnsi="Arial"/>
          <w:spacing w:val="-4"/>
          <w:sz w:val="22"/>
          <w:szCs w:val="22"/>
        </w:rPr>
        <w:t xml:space="preserve">zmianę </w:t>
      </w:r>
      <w:r w:rsidR="007D0F98" w:rsidRPr="00A8551A">
        <w:rPr>
          <w:rFonts w:ascii="Arial" w:hAnsi="Arial"/>
          <w:spacing w:val="-4"/>
          <w:sz w:val="22"/>
          <w:szCs w:val="22"/>
        </w:rPr>
        <w:t>decyzji o śr</w:t>
      </w:r>
      <w:r w:rsidR="00A8551A" w:rsidRPr="00A8551A">
        <w:rPr>
          <w:rFonts w:ascii="Arial" w:hAnsi="Arial"/>
          <w:spacing w:val="-4"/>
          <w:sz w:val="22"/>
          <w:szCs w:val="22"/>
        </w:rPr>
        <w:t xml:space="preserve">odowiskowych uwarunkowaniach, oświadczenie, </w:t>
      </w:r>
      <w:r w:rsidR="00C440A4" w:rsidRPr="00A8551A">
        <w:rPr>
          <w:rFonts w:ascii="Arial" w:hAnsi="Arial" w:cs="Arial"/>
          <w:spacing w:val="-4"/>
          <w:sz w:val="22"/>
          <w:szCs w:val="22"/>
        </w:rPr>
        <w:t xml:space="preserve">że </w:t>
      </w:r>
      <w:r w:rsidR="00A8551A" w:rsidRPr="00A8551A">
        <w:rPr>
          <w:rFonts w:ascii="Arial" w:hAnsi="Arial" w:cs="Arial"/>
          <w:sz w:val="22"/>
          <w:szCs w:val="22"/>
        </w:rPr>
        <w:t>w</w:t>
      </w:r>
      <w:r w:rsidR="00C440A4" w:rsidRPr="00A8551A">
        <w:rPr>
          <w:rFonts w:ascii="Arial" w:hAnsi="Arial" w:cs="Arial"/>
          <w:sz w:val="22"/>
          <w:szCs w:val="22"/>
        </w:rPr>
        <w:t>nioskodawca nie jest podmiotem zależnym od jednostki samorządu terytorialnego, dla której organem wykonawczym w rozumieniu art. 24m ust. 2 ustawy z 8 marca 1990 r. o samorządzie gminnym (Dz. U. z 2023 r. poz. 40</w:t>
      </w:r>
      <w:r w:rsidR="00A8551A" w:rsidRPr="00A8551A">
        <w:rPr>
          <w:rFonts w:ascii="Arial" w:hAnsi="Arial" w:cs="Arial"/>
          <w:sz w:val="22"/>
          <w:szCs w:val="22"/>
        </w:rPr>
        <w:t xml:space="preserve"> </w:t>
      </w:r>
      <w:r w:rsidR="00C440A4" w:rsidRPr="00A8551A">
        <w:rPr>
          <w:rFonts w:ascii="Arial" w:hAnsi="Arial" w:cs="Arial"/>
          <w:sz w:val="22"/>
          <w:szCs w:val="22"/>
        </w:rPr>
        <w:t>z późn. zm.), jest organ właściwy do wydania decyzji o środowiskowych uwarunkowaniach</w:t>
      </w:r>
      <w:r w:rsidR="00A8551A" w:rsidRPr="00A8551A">
        <w:rPr>
          <w:rFonts w:ascii="Arial" w:hAnsi="Arial" w:cs="Arial"/>
          <w:spacing w:val="-4"/>
          <w:sz w:val="22"/>
          <w:szCs w:val="22"/>
        </w:rPr>
        <w:t>, zaświadczenie Wójta Gminy Żelazkó</w:t>
      </w:r>
      <w:r w:rsidR="00E93987">
        <w:rPr>
          <w:rFonts w:ascii="Arial" w:hAnsi="Arial" w:cs="Arial"/>
          <w:spacing w:val="-4"/>
          <w:sz w:val="22"/>
          <w:szCs w:val="22"/>
        </w:rPr>
        <w:t>w</w:t>
      </w:r>
      <w:r w:rsidR="00A8551A" w:rsidRPr="00A8551A">
        <w:rPr>
          <w:rFonts w:ascii="Arial" w:hAnsi="Arial" w:cs="Arial"/>
          <w:spacing w:val="-4"/>
          <w:sz w:val="22"/>
          <w:szCs w:val="22"/>
        </w:rPr>
        <w:t xml:space="preserve"> z 13 listopada 2023 r. znak GP.6724.182.2023 dotyczące miejscowego planu zagospodarowania przestrzennego</w:t>
      </w:r>
      <w:r w:rsidR="00A8551A" w:rsidRPr="00A8551A">
        <w:rPr>
          <w:rFonts w:ascii="Arial" w:hAnsi="Arial" w:cs="Arial"/>
          <w:kern w:val="3"/>
          <w:sz w:val="22"/>
          <w:szCs w:val="22"/>
        </w:rPr>
        <w:t xml:space="preserve"> </w:t>
      </w:r>
      <w:r w:rsidR="00E93987">
        <w:rPr>
          <w:rFonts w:ascii="Arial" w:hAnsi="Arial" w:cs="Arial"/>
          <w:kern w:val="3"/>
          <w:sz w:val="22"/>
          <w:szCs w:val="22"/>
        </w:rPr>
        <w:t>oraz wypis i </w:t>
      </w:r>
      <w:proofErr w:type="spellStart"/>
      <w:r w:rsidR="00A8551A" w:rsidRPr="00A8551A">
        <w:rPr>
          <w:rFonts w:ascii="Arial" w:hAnsi="Arial" w:cs="Arial"/>
          <w:kern w:val="3"/>
          <w:sz w:val="22"/>
          <w:szCs w:val="22"/>
        </w:rPr>
        <w:t>wyrys</w:t>
      </w:r>
      <w:proofErr w:type="spellEnd"/>
      <w:r w:rsidR="00A8551A" w:rsidRPr="00A8551A">
        <w:rPr>
          <w:rFonts w:ascii="Arial" w:hAnsi="Arial" w:cs="Arial"/>
          <w:kern w:val="3"/>
          <w:sz w:val="22"/>
          <w:szCs w:val="22"/>
        </w:rPr>
        <w:t xml:space="preserve"> z miejscowego planu zagospodarowania przestrzennego, zgodnie z którym obszar przedsięwzięcia stanowi tereny zabudowy obiektów produkcyjnych, składów i magazynów lub usługowej – 3P/U. </w:t>
      </w:r>
    </w:p>
    <w:p w14:paraId="277FFB19" w14:textId="56C3EB60" w:rsidR="00CE6D60" w:rsidRPr="004D3562" w:rsidRDefault="00CE6D60" w:rsidP="00CE6D60">
      <w:pPr>
        <w:spacing w:after="120"/>
        <w:ind w:firstLine="567"/>
        <w:jc w:val="both"/>
        <w:rPr>
          <w:rFonts w:ascii="Arial" w:hAnsi="Arial" w:cs="Arial"/>
          <w:color w:val="FF0000"/>
          <w:spacing w:val="-4"/>
          <w:sz w:val="22"/>
          <w:szCs w:val="22"/>
        </w:rPr>
      </w:pPr>
    </w:p>
    <w:p w14:paraId="6BF241F5" w14:textId="094F568C" w:rsidR="00A8551A" w:rsidRDefault="00CE6D60" w:rsidP="00522847">
      <w:pPr>
        <w:spacing w:after="120"/>
        <w:ind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A8551A">
        <w:rPr>
          <w:rFonts w:ascii="Arial" w:hAnsi="Arial" w:cs="Arial"/>
          <w:bCs/>
          <w:sz w:val="22"/>
          <w:szCs w:val="22"/>
        </w:rPr>
        <w:t xml:space="preserve">Należy zauważyć, że z dniem 13 września </w:t>
      </w:r>
      <w:r w:rsidRPr="00A8551A">
        <w:rPr>
          <w:rFonts w:ascii="Arial" w:hAnsi="Arial" w:cs="Arial"/>
          <w:sz w:val="22"/>
          <w:szCs w:val="22"/>
          <w:lang w:eastAsia="zh-CN"/>
        </w:rPr>
        <w:t>2023 </w:t>
      </w:r>
      <w:r w:rsidR="005C2069" w:rsidRPr="00A8551A">
        <w:rPr>
          <w:rFonts w:ascii="Arial" w:hAnsi="Arial" w:cs="Arial"/>
          <w:sz w:val="22"/>
          <w:szCs w:val="22"/>
          <w:lang w:eastAsia="zh-CN"/>
        </w:rPr>
        <w:t>r</w:t>
      </w:r>
      <w:r w:rsidR="00E64D36" w:rsidRPr="00A8551A">
        <w:rPr>
          <w:rFonts w:ascii="Arial" w:hAnsi="Arial" w:cs="Arial"/>
          <w:sz w:val="22"/>
          <w:szCs w:val="22"/>
          <w:lang w:eastAsia="zh-CN"/>
        </w:rPr>
        <w:t>. weszło w życie</w:t>
      </w:r>
      <w:r w:rsidRPr="00A8551A">
        <w:rPr>
          <w:rFonts w:ascii="Arial" w:hAnsi="Arial" w:cs="Arial"/>
          <w:sz w:val="22"/>
          <w:szCs w:val="22"/>
          <w:lang w:eastAsia="zh-CN"/>
        </w:rPr>
        <w:t xml:space="preserve"> rozporządzeni</w:t>
      </w:r>
      <w:r w:rsidR="00E64D36" w:rsidRPr="00A8551A">
        <w:rPr>
          <w:rFonts w:ascii="Arial" w:hAnsi="Arial" w:cs="Arial"/>
          <w:sz w:val="22"/>
          <w:szCs w:val="22"/>
          <w:lang w:eastAsia="zh-CN"/>
        </w:rPr>
        <w:t>e</w:t>
      </w:r>
      <w:r w:rsidRPr="00A8551A">
        <w:rPr>
          <w:rFonts w:ascii="Arial" w:hAnsi="Arial" w:cs="Arial"/>
          <w:sz w:val="22"/>
          <w:szCs w:val="22"/>
          <w:lang w:eastAsia="zh-CN"/>
        </w:rPr>
        <w:t xml:space="preserve"> Rady Ministrów</w:t>
      </w:r>
      <w:r w:rsidR="00E64D36" w:rsidRPr="00A8551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A8551A">
        <w:rPr>
          <w:rFonts w:ascii="Arial" w:hAnsi="Arial" w:cs="Arial"/>
          <w:sz w:val="22"/>
          <w:szCs w:val="22"/>
          <w:lang w:eastAsia="zh-CN"/>
        </w:rPr>
        <w:t xml:space="preserve">z </w:t>
      </w:r>
      <w:r w:rsidR="00E93987">
        <w:rPr>
          <w:rFonts w:ascii="Arial" w:hAnsi="Arial" w:cs="Arial"/>
          <w:sz w:val="22"/>
          <w:szCs w:val="22"/>
          <w:lang w:eastAsia="zh-CN"/>
        </w:rPr>
        <w:t xml:space="preserve">dnia </w:t>
      </w:r>
      <w:r w:rsidRPr="00A8551A">
        <w:rPr>
          <w:rFonts w:ascii="Arial" w:hAnsi="Arial" w:cs="Arial"/>
          <w:sz w:val="22"/>
          <w:szCs w:val="22"/>
          <w:lang w:eastAsia="zh-CN"/>
        </w:rPr>
        <w:t>10 sierpnia 2023 r. zmieniające rozporządzenie w sprawie przedsięwzięć mogących znacząco oddziaływać na środowisko (Dz. U. poz. 1724)</w:t>
      </w:r>
      <w:r w:rsidR="00E64D36" w:rsidRPr="00A8551A">
        <w:rPr>
          <w:rFonts w:ascii="Arial" w:hAnsi="Arial" w:cs="Arial"/>
          <w:sz w:val="22"/>
          <w:szCs w:val="22"/>
          <w:lang w:eastAsia="zh-CN"/>
        </w:rPr>
        <w:t>.</w:t>
      </w:r>
      <w:r w:rsidR="00E93987">
        <w:rPr>
          <w:rFonts w:ascii="Arial" w:hAnsi="Arial"/>
          <w:sz w:val="22"/>
          <w:szCs w:val="22"/>
          <w:lang w:eastAsia="zh-CN"/>
        </w:rPr>
        <w:t xml:space="preserve"> Zgodnie z</w:t>
      </w:r>
      <w:r w:rsidRPr="00A8551A">
        <w:rPr>
          <w:rFonts w:ascii="Arial" w:hAnsi="Arial"/>
          <w:sz w:val="22"/>
          <w:szCs w:val="22"/>
          <w:lang w:eastAsia="zh-CN"/>
        </w:rPr>
        <w:t xml:space="preserve"> § 2 </w:t>
      </w:r>
      <w:r w:rsidR="00E64D36" w:rsidRPr="00A8551A">
        <w:rPr>
          <w:rFonts w:ascii="Arial" w:hAnsi="Arial"/>
          <w:sz w:val="22"/>
          <w:szCs w:val="22"/>
          <w:lang w:eastAsia="zh-CN"/>
        </w:rPr>
        <w:t>cyt. rozporządzenia</w:t>
      </w:r>
      <w:r w:rsidRPr="00A8551A">
        <w:rPr>
          <w:rFonts w:ascii="Arial" w:hAnsi="Arial"/>
          <w:sz w:val="22"/>
          <w:szCs w:val="22"/>
          <w:lang w:eastAsia="zh-CN"/>
        </w:rPr>
        <w:t xml:space="preserve"> do przedsięwzięć, o których mowa w § 3 ust. 1 pkt 54 i 58 rozporządzenia zmienianego w § 1, w  brzmieniu obowiązującym przed dniem jego wejścia w życie, w przypadku których przed dniem wejścia w życie tego rozporządzenia wszczęto i nie zakończono przynajmniej jednego z postępowań w sprawie wydania decyzji, zgłoszeń lub uchwał, o których mowa w art. 71 ust.1 oraz art. 72 ust.1-1b ustawy z dnia 3 października 2008 r. o udostępnianiu informacji o środowisku i jego ochronie, udziale społeczeństwa w ochronie śr</w:t>
      </w:r>
      <w:r w:rsidR="00E93987">
        <w:rPr>
          <w:rFonts w:ascii="Arial" w:hAnsi="Arial"/>
          <w:sz w:val="22"/>
          <w:szCs w:val="22"/>
          <w:lang w:eastAsia="zh-CN"/>
        </w:rPr>
        <w:t>odowiska oraz o </w:t>
      </w:r>
      <w:r w:rsidRPr="00A8551A">
        <w:rPr>
          <w:rFonts w:ascii="Arial" w:hAnsi="Arial"/>
          <w:sz w:val="22"/>
          <w:szCs w:val="22"/>
          <w:lang w:eastAsia="zh-CN"/>
        </w:rPr>
        <w:t xml:space="preserve">ocenach oddziaływania na środowisko (Dz. U. z 2023 r. poz. 1094 z późn. zm.) dalej ustawy </w:t>
      </w:r>
      <w:proofErr w:type="spellStart"/>
      <w:r w:rsidRPr="00A8551A">
        <w:rPr>
          <w:rFonts w:ascii="Arial" w:hAnsi="Arial"/>
          <w:sz w:val="22"/>
          <w:szCs w:val="22"/>
          <w:lang w:eastAsia="zh-CN"/>
        </w:rPr>
        <w:t>ooś</w:t>
      </w:r>
      <w:proofErr w:type="spellEnd"/>
      <w:r w:rsidRPr="00A8551A">
        <w:rPr>
          <w:rFonts w:ascii="Arial" w:hAnsi="Arial"/>
          <w:sz w:val="22"/>
          <w:szCs w:val="22"/>
          <w:lang w:eastAsia="zh-CN"/>
        </w:rPr>
        <w:t xml:space="preserve">, stosuje się przepisy dotychczasowe. </w:t>
      </w:r>
    </w:p>
    <w:p w14:paraId="70E0C395" w14:textId="7CE5D9C3" w:rsidR="00F10A36" w:rsidRDefault="00CE6D60" w:rsidP="00F10A36">
      <w:pPr>
        <w:spacing w:after="120"/>
        <w:ind w:firstLine="567"/>
        <w:jc w:val="both"/>
        <w:rPr>
          <w:rFonts w:ascii="Arial" w:hAnsi="Arial" w:cs="Arial"/>
          <w:spacing w:val="-4"/>
          <w:sz w:val="22"/>
          <w:szCs w:val="22"/>
        </w:rPr>
      </w:pPr>
      <w:r w:rsidRPr="00F10A36">
        <w:rPr>
          <w:rFonts w:ascii="Arial" w:hAnsi="Arial" w:cs="Arial"/>
          <w:bCs/>
          <w:sz w:val="22"/>
          <w:szCs w:val="22"/>
        </w:rPr>
        <w:t>W związku z powyższym</w:t>
      </w:r>
      <w:r w:rsidR="005C2069" w:rsidRPr="00F10A36">
        <w:rPr>
          <w:rFonts w:ascii="Arial" w:hAnsi="Arial" w:cs="Arial"/>
          <w:bCs/>
          <w:sz w:val="22"/>
          <w:szCs w:val="22"/>
        </w:rPr>
        <w:t xml:space="preserve"> </w:t>
      </w:r>
      <w:r w:rsidR="005C2069" w:rsidRPr="00F10A36">
        <w:rPr>
          <w:rFonts w:ascii="Arial" w:hAnsi="Arial" w:cs="Arial"/>
          <w:sz w:val="22"/>
          <w:szCs w:val="22"/>
        </w:rPr>
        <w:t xml:space="preserve">Regionalny Dyrektor </w:t>
      </w:r>
      <w:r w:rsidR="00F10A36" w:rsidRPr="00F10A36">
        <w:rPr>
          <w:rFonts w:ascii="Arial" w:hAnsi="Arial" w:cs="Arial"/>
          <w:sz w:val="22"/>
          <w:szCs w:val="22"/>
          <w:lang w:eastAsia="zh-CN"/>
        </w:rPr>
        <w:t>p</w:t>
      </w:r>
      <w:r w:rsidR="00F10A36" w:rsidRPr="00F10A36">
        <w:rPr>
          <w:rFonts w:ascii="Arial" w:hAnsi="Arial" w:cs="Arial"/>
          <w:sz w:val="22"/>
          <w:szCs w:val="22"/>
        </w:rPr>
        <w:t>ismem z 6 grudnia</w:t>
      </w:r>
      <w:r w:rsidR="00FC1652" w:rsidRPr="00F10A36">
        <w:rPr>
          <w:rFonts w:ascii="Arial" w:hAnsi="Arial" w:cs="Arial"/>
          <w:sz w:val="22"/>
          <w:szCs w:val="22"/>
        </w:rPr>
        <w:t xml:space="preserve"> 2023 r</w:t>
      </w:r>
      <w:r w:rsidR="00F10A36" w:rsidRPr="00F10A36">
        <w:rPr>
          <w:rFonts w:ascii="Arial" w:hAnsi="Arial" w:cs="Arial"/>
          <w:sz w:val="22"/>
          <w:szCs w:val="22"/>
        </w:rPr>
        <w:t>.</w:t>
      </w:r>
      <w:r w:rsidR="00FC1652" w:rsidRPr="00F10A36">
        <w:rPr>
          <w:rFonts w:ascii="Arial" w:hAnsi="Arial" w:cs="Arial"/>
          <w:sz w:val="22"/>
          <w:szCs w:val="22"/>
        </w:rPr>
        <w:t xml:space="preserve"> </w:t>
      </w:r>
      <w:r w:rsidR="00F10A36" w:rsidRPr="00F10A36">
        <w:rPr>
          <w:rFonts w:ascii="Arial" w:hAnsi="Arial" w:cs="Arial"/>
          <w:sz w:val="22"/>
          <w:szCs w:val="22"/>
        </w:rPr>
        <w:t xml:space="preserve">znak WOO-IV.4220.1456.2023.MDK.2 </w:t>
      </w:r>
      <w:r w:rsidR="005C2069" w:rsidRPr="00F10A36">
        <w:rPr>
          <w:rFonts w:ascii="Arial" w:hAnsi="Arial" w:cs="Arial"/>
          <w:sz w:val="22"/>
          <w:szCs w:val="22"/>
        </w:rPr>
        <w:t xml:space="preserve">zwrócił się </w:t>
      </w:r>
      <w:r w:rsidR="00F10A36" w:rsidRPr="00F10A36">
        <w:rPr>
          <w:rFonts w:ascii="Arial" w:hAnsi="Arial" w:cs="Arial"/>
          <w:sz w:val="22"/>
          <w:szCs w:val="22"/>
        </w:rPr>
        <w:t xml:space="preserve">do Wójta Gminy Żelazków </w:t>
      </w:r>
      <w:r w:rsidR="005C2069" w:rsidRPr="00F10A36">
        <w:rPr>
          <w:rFonts w:ascii="Arial" w:hAnsi="Arial" w:cs="Arial"/>
          <w:sz w:val="22"/>
          <w:szCs w:val="22"/>
        </w:rPr>
        <w:t>o złożenie wyjaśnień dotyczących kwalifikacji przedsięwzięcia oraz wskazanie</w:t>
      </w:r>
      <w:r w:rsidR="00E93987">
        <w:rPr>
          <w:rFonts w:ascii="Arial" w:hAnsi="Arial" w:cs="Arial"/>
          <w:sz w:val="22"/>
          <w:szCs w:val="22"/>
        </w:rPr>
        <w:t>,</w:t>
      </w:r>
      <w:r w:rsidRPr="00F10A36">
        <w:rPr>
          <w:rFonts w:ascii="Arial" w:hAnsi="Arial" w:cs="Arial"/>
          <w:bCs/>
          <w:sz w:val="22"/>
          <w:szCs w:val="22"/>
        </w:rPr>
        <w:t xml:space="preserve"> czy w przedmiotowym przypadku istnieje możliwość zmiany decyzji o środowiskowych uwarunkowaniach w sytuacji zmiany stanu prawnego obowiązującego w dniu wydawania decyzji, w związku ze zmianą rozporządzenia Rady Ministrów z dnia 10 września 2019 r. w sprawie przedsięwzięć mogących znacząco oddziaływać na środowisko (Dz. U. z 2019 r. poz. 1839 z późn. zm.) i czy istnieje możliwość zastosowania</w:t>
      </w:r>
      <w:r w:rsidR="00522847" w:rsidRPr="00F10A36">
        <w:rPr>
          <w:rFonts w:ascii="Arial" w:hAnsi="Arial" w:cs="Arial"/>
          <w:bCs/>
          <w:sz w:val="22"/>
          <w:szCs w:val="22"/>
        </w:rPr>
        <w:t xml:space="preserve"> </w:t>
      </w:r>
      <w:r w:rsidR="00E93987">
        <w:rPr>
          <w:rFonts w:ascii="Arial" w:hAnsi="Arial" w:cs="Arial"/>
          <w:bCs/>
          <w:sz w:val="22"/>
          <w:szCs w:val="22"/>
        </w:rPr>
        <w:t>§ </w:t>
      </w:r>
      <w:r w:rsidRPr="00F10A36">
        <w:rPr>
          <w:rFonts w:ascii="Arial" w:hAnsi="Arial" w:cs="Arial"/>
          <w:bCs/>
          <w:sz w:val="22"/>
          <w:szCs w:val="22"/>
        </w:rPr>
        <w:t>2 ww. rozporządzenia</w:t>
      </w:r>
      <w:r w:rsidR="00F10A36">
        <w:rPr>
          <w:rFonts w:ascii="Arial" w:hAnsi="Arial" w:cs="Arial"/>
          <w:bCs/>
          <w:sz w:val="22"/>
          <w:szCs w:val="22"/>
        </w:rPr>
        <w:t xml:space="preserve"> oraz, czy podtrzymuje się wniesione wystąpienie. W przypadku podtrzymania wystąpienia zwrócono uwagę na konieczność sprecyzowania i przedstawienia, które </w:t>
      </w:r>
      <w:r w:rsidR="00E93987">
        <w:rPr>
          <w:rFonts w:ascii="Arial" w:hAnsi="Arial" w:cs="Arial"/>
          <w:bCs/>
          <w:sz w:val="22"/>
          <w:szCs w:val="22"/>
        </w:rPr>
        <w:t>zapisy</w:t>
      </w:r>
      <w:r w:rsidR="00F10A36">
        <w:rPr>
          <w:rFonts w:ascii="Arial" w:hAnsi="Arial" w:cs="Arial"/>
          <w:bCs/>
          <w:sz w:val="22"/>
          <w:szCs w:val="22"/>
        </w:rPr>
        <w:t xml:space="preserve"> ww. decy</w:t>
      </w:r>
      <w:r w:rsidR="004E22AC">
        <w:rPr>
          <w:rFonts w:ascii="Arial" w:hAnsi="Arial" w:cs="Arial"/>
          <w:bCs/>
          <w:sz w:val="22"/>
          <w:szCs w:val="22"/>
        </w:rPr>
        <w:t>zji o</w:t>
      </w:r>
      <w:r w:rsidR="00F10A36">
        <w:rPr>
          <w:rFonts w:ascii="Arial" w:hAnsi="Arial" w:cs="Arial"/>
          <w:bCs/>
          <w:sz w:val="22"/>
          <w:szCs w:val="22"/>
        </w:rPr>
        <w:t xml:space="preserve"> środowiskowych uwarunkowaniach  </w:t>
      </w:r>
      <w:r w:rsidR="004E22AC">
        <w:rPr>
          <w:rFonts w:ascii="Arial" w:hAnsi="Arial" w:cs="Arial"/>
          <w:bCs/>
          <w:sz w:val="22"/>
          <w:szCs w:val="22"/>
        </w:rPr>
        <w:t xml:space="preserve">mają ulec zmianie i jakie będzie ich nowe brzmienie oraz o wyjaśnienie kwestii powierzchni farmy. </w:t>
      </w:r>
      <w:r w:rsidR="00F10A36">
        <w:rPr>
          <w:rFonts w:ascii="Arial" w:hAnsi="Arial" w:cs="Arial"/>
          <w:spacing w:val="-4"/>
          <w:sz w:val="22"/>
          <w:szCs w:val="22"/>
        </w:rPr>
        <w:t xml:space="preserve">Powyższym </w:t>
      </w:r>
      <w:r w:rsidR="004E22AC">
        <w:rPr>
          <w:rFonts w:ascii="Arial" w:hAnsi="Arial" w:cs="Arial"/>
          <w:spacing w:val="-4"/>
          <w:sz w:val="22"/>
          <w:szCs w:val="22"/>
        </w:rPr>
        <w:t xml:space="preserve">pismem zwrócono się również o przedłożenie </w:t>
      </w:r>
      <w:proofErr w:type="spellStart"/>
      <w:r w:rsidR="004E22AC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="004E22AC">
        <w:rPr>
          <w:rFonts w:ascii="Arial" w:hAnsi="Arial" w:cs="Arial"/>
          <w:spacing w:val="-4"/>
          <w:sz w:val="22"/>
          <w:szCs w:val="22"/>
        </w:rPr>
        <w:t xml:space="preserve">. na elektronicznym nośniku opatrzonej właściwym podpisem jej autora. </w:t>
      </w:r>
      <w:r w:rsidR="00E35B0D">
        <w:rPr>
          <w:rFonts w:ascii="Arial" w:hAnsi="Arial" w:cs="Arial"/>
          <w:spacing w:val="-4"/>
          <w:sz w:val="22"/>
          <w:szCs w:val="22"/>
        </w:rPr>
        <w:t xml:space="preserve">Odpowiadając Wójt Gminy Żelazków </w:t>
      </w:r>
      <w:r w:rsidR="00166BB2">
        <w:rPr>
          <w:rFonts w:ascii="Arial" w:hAnsi="Arial" w:cs="Arial"/>
          <w:spacing w:val="-4"/>
          <w:sz w:val="22"/>
          <w:szCs w:val="22"/>
        </w:rPr>
        <w:t xml:space="preserve">powołując się na powierzchnię zabudowy przedsięwzięcia </w:t>
      </w:r>
      <w:r w:rsidR="00E35B0D">
        <w:rPr>
          <w:rFonts w:ascii="Arial" w:hAnsi="Arial" w:cs="Arial"/>
          <w:spacing w:val="-4"/>
          <w:sz w:val="22"/>
          <w:szCs w:val="22"/>
        </w:rPr>
        <w:t>podtrzymał wniesione wystąpienie</w:t>
      </w:r>
      <w:r w:rsidR="00166BB2">
        <w:rPr>
          <w:rFonts w:ascii="Arial" w:hAnsi="Arial" w:cs="Arial"/>
          <w:spacing w:val="-4"/>
          <w:sz w:val="22"/>
          <w:szCs w:val="22"/>
        </w:rPr>
        <w:t>, określił, które zapisy decyzji mają zostać</w:t>
      </w:r>
      <w:r w:rsidR="00423BDA">
        <w:rPr>
          <w:rFonts w:ascii="Arial" w:hAnsi="Arial" w:cs="Arial"/>
          <w:spacing w:val="-4"/>
          <w:sz w:val="22"/>
          <w:szCs w:val="22"/>
        </w:rPr>
        <w:t xml:space="preserve"> zmienione, poinformował, iż przedsięwzięcie nie jest w trakcie realizacji </w:t>
      </w:r>
      <w:r w:rsidR="00166BB2">
        <w:rPr>
          <w:rFonts w:ascii="Arial" w:hAnsi="Arial" w:cs="Arial"/>
          <w:spacing w:val="-4"/>
          <w:sz w:val="22"/>
          <w:szCs w:val="22"/>
        </w:rPr>
        <w:t>oraz przesłał</w:t>
      </w:r>
      <w:r w:rsidR="005A3501">
        <w:rPr>
          <w:rFonts w:ascii="Arial" w:hAnsi="Arial" w:cs="Arial"/>
          <w:spacing w:val="-4"/>
          <w:sz w:val="22"/>
          <w:szCs w:val="22"/>
        </w:rPr>
        <w:t xml:space="preserve"> informatyczny</w:t>
      </w:r>
      <w:r w:rsidR="00166BB2">
        <w:rPr>
          <w:rFonts w:ascii="Arial" w:hAnsi="Arial" w:cs="Arial"/>
          <w:spacing w:val="-4"/>
          <w:sz w:val="22"/>
          <w:szCs w:val="22"/>
        </w:rPr>
        <w:t xml:space="preserve"> nośniku danych. </w:t>
      </w:r>
      <w:r w:rsidR="005A3501">
        <w:rPr>
          <w:rFonts w:ascii="Arial" w:hAnsi="Arial" w:cs="Arial"/>
          <w:spacing w:val="-4"/>
          <w:sz w:val="22"/>
          <w:szCs w:val="22"/>
        </w:rPr>
        <w:t>W związku z tym, iż na przesłanym noś</w:t>
      </w:r>
      <w:r w:rsidR="00452291">
        <w:rPr>
          <w:rFonts w:ascii="Arial" w:hAnsi="Arial" w:cs="Arial"/>
          <w:spacing w:val="-4"/>
          <w:sz w:val="22"/>
          <w:szCs w:val="22"/>
        </w:rPr>
        <w:t>niku zawarte</w:t>
      </w:r>
      <w:r w:rsidR="005A3501">
        <w:rPr>
          <w:rFonts w:ascii="Arial" w:hAnsi="Arial" w:cs="Arial"/>
          <w:spacing w:val="-4"/>
          <w:sz w:val="22"/>
          <w:szCs w:val="22"/>
        </w:rPr>
        <w:t xml:space="preserve"> było jedynie pismo przedstawiające wyjaś</w:t>
      </w:r>
      <w:r w:rsidR="00640021">
        <w:rPr>
          <w:rFonts w:ascii="Arial" w:hAnsi="Arial" w:cs="Arial"/>
          <w:spacing w:val="-4"/>
          <w:sz w:val="22"/>
          <w:szCs w:val="22"/>
        </w:rPr>
        <w:t>nienia wnioskodawcy,</w:t>
      </w:r>
      <w:r w:rsidR="00452291">
        <w:rPr>
          <w:rFonts w:ascii="Arial" w:hAnsi="Arial" w:cs="Arial"/>
          <w:spacing w:val="-4"/>
          <w:sz w:val="22"/>
          <w:szCs w:val="22"/>
        </w:rPr>
        <w:t xml:space="preserve"> Regionalny Dyrektor pismem z 5 stycznia 2024 r. znak WOO-IV.4220.1456.2023.MDK.3 ponownie zwrócił się o przesłanie </w:t>
      </w:r>
      <w:proofErr w:type="spellStart"/>
      <w:r w:rsidR="00423BDA">
        <w:rPr>
          <w:rFonts w:ascii="Arial" w:hAnsi="Arial" w:cs="Arial"/>
          <w:spacing w:val="-4"/>
          <w:sz w:val="22"/>
          <w:szCs w:val="22"/>
        </w:rPr>
        <w:t>k.i.p</w:t>
      </w:r>
      <w:proofErr w:type="spellEnd"/>
      <w:r w:rsidR="00423BDA">
        <w:rPr>
          <w:rFonts w:ascii="Arial" w:hAnsi="Arial" w:cs="Arial"/>
          <w:spacing w:val="-4"/>
          <w:sz w:val="22"/>
          <w:szCs w:val="22"/>
        </w:rPr>
        <w:t>. na informatycznym nośniku danych opatrzonej właściwym podpisem jej autora. Odpowiedź na powyższe została przesł</w:t>
      </w:r>
      <w:r w:rsidR="00640021">
        <w:rPr>
          <w:rFonts w:ascii="Arial" w:hAnsi="Arial" w:cs="Arial"/>
          <w:spacing w:val="-4"/>
          <w:sz w:val="22"/>
          <w:szCs w:val="22"/>
        </w:rPr>
        <w:t>ana 11 </w:t>
      </w:r>
      <w:r w:rsidR="00423BDA">
        <w:rPr>
          <w:rFonts w:ascii="Arial" w:hAnsi="Arial" w:cs="Arial"/>
          <w:spacing w:val="-4"/>
          <w:sz w:val="22"/>
          <w:szCs w:val="22"/>
        </w:rPr>
        <w:t xml:space="preserve">stycznia 2024 r. </w:t>
      </w:r>
    </w:p>
    <w:p w14:paraId="3640717B" w14:textId="5356D184" w:rsidR="000B06A6" w:rsidRPr="00423BDA" w:rsidRDefault="00423BDA" w:rsidP="002C42DF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23BDA">
        <w:rPr>
          <w:rFonts w:ascii="Arial" w:hAnsi="Arial" w:cs="Arial"/>
          <w:sz w:val="22"/>
          <w:szCs w:val="22"/>
        </w:rPr>
        <w:t>Wójt Gminy Żelazków</w:t>
      </w:r>
      <w:r w:rsidR="00616D22" w:rsidRPr="00423BDA">
        <w:rPr>
          <w:rFonts w:ascii="Arial" w:hAnsi="Arial" w:cs="Arial"/>
          <w:sz w:val="22"/>
          <w:szCs w:val="22"/>
        </w:rPr>
        <w:t xml:space="preserve"> zakwalifikował przedmiotowe przedsięwzięcie do przedsięwzięć wymienionych w § 3 ust. 1 pkt 54a </w:t>
      </w:r>
      <w:r w:rsidRPr="00423BDA">
        <w:rPr>
          <w:rFonts w:ascii="Arial" w:hAnsi="Arial" w:cs="Arial"/>
          <w:sz w:val="22"/>
          <w:szCs w:val="22"/>
        </w:rPr>
        <w:t xml:space="preserve">lit. a </w:t>
      </w:r>
      <w:r w:rsidR="00616D22" w:rsidRPr="00423BDA">
        <w:rPr>
          <w:rFonts w:ascii="Arial" w:hAnsi="Arial" w:cs="Arial"/>
          <w:sz w:val="22"/>
          <w:szCs w:val="22"/>
        </w:rPr>
        <w:t>rozpo</w:t>
      </w:r>
      <w:r w:rsidRPr="00423BDA">
        <w:rPr>
          <w:rFonts w:ascii="Arial" w:hAnsi="Arial" w:cs="Arial"/>
          <w:sz w:val="22"/>
          <w:szCs w:val="22"/>
        </w:rPr>
        <w:t xml:space="preserve">rządzenia Rady Ministrów z dnia </w:t>
      </w:r>
      <w:r w:rsidR="00640021">
        <w:rPr>
          <w:rFonts w:ascii="Arial" w:hAnsi="Arial" w:cs="Arial"/>
          <w:sz w:val="22"/>
          <w:szCs w:val="22"/>
        </w:rPr>
        <w:t>10 września 2019 </w:t>
      </w:r>
      <w:r w:rsidR="00616D22" w:rsidRPr="00423BDA">
        <w:rPr>
          <w:rFonts w:ascii="Arial" w:hAnsi="Arial" w:cs="Arial"/>
          <w:sz w:val="22"/>
          <w:szCs w:val="22"/>
        </w:rPr>
        <w:t>r. w sprawie przedsięwzięć mogących znacząco oddziaływać na środowisko (Dz. U. poz. 1839</w:t>
      </w:r>
      <w:r w:rsidR="00640021">
        <w:rPr>
          <w:rFonts w:ascii="Arial" w:hAnsi="Arial" w:cs="Arial"/>
          <w:sz w:val="22"/>
          <w:szCs w:val="22"/>
        </w:rPr>
        <w:t xml:space="preserve"> z </w:t>
      </w:r>
      <w:r w:rsidR="002F1256" w:rsidRPr="00423BDA">
        <w:rPr>
          <w:rFonts w:ascii="Arial" w:hAnsi="Arial" w:cs="Arial"/>
          <w:sz w:val="22"/>
          <w:szCs w:val="22"/>
        </w:rPr>
        <w:t>późn zm.</w:t>
      </w:r>
      <w:r w:rsidR="00616D22" w:rsidRPr="00423BDA">
        <w:rPr>
          <w:rFonts w:ascii="Arial" w:hAnsi="Arial" w:cs="Arial"/>
          <w:sz w:val="22"/>
          <w:szCs w:val="22"/>
        </w:rPr>
        <w:t xml:space="preserve">) to jest do przedsięwzięć mogących potencjalnie znacząco oddziaływać na środowisko, dla których obowiązek przeprowadzenia oceny oddziaływania na środowisko może być stwierdzony. </w:t>
      </w:r>
    </w:p>
    <w:p w14:paraId="46BD398A" w14:textId="1202CE14" w:rsidR="00A30B51" w:rsidRPr="004D3562" w:rsidRDefault="00CE5A6F" w:rsidP="00710199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423BDA">
        <w:rPr>
          <w:rFonts w:ascii="Arial" w:hAnsi="Arial" w:cs="Arial"/>
          <w:bCs/>
          <w:sz w:val="22"/>
          <w:szCs w:val="22"/>
        </w:rPr>
        <w:t>Mając powyższe na uwadze Regionalny Dyrektor wyraża wątpliwość</w:t>
      </w:r>
      <w:r w:rsidR="00423BDA" w:rsidRPr="00423BDA">
        <w:rPr>
          <w:rFonts w:ascii="Arial" w:hAnsi="Arial" w:cs="Arial"/>
          <w:bCs/>
          <w:sz w:val="22"/>
          <w:szCs w:val="22"/>
        </w:rPr>
        <w:t>,</w:t>
      </w:r>
      <w:r w:rsidRPr="00423BDA">
        <w:rPr>
          <w:rFonts w:ascii="Arial" w:hAnsi="Arial" w:cs="Arial"/>
          <w:bCs/>
          <w:sz w:val="22"/>
          <w:szCs w:val="22"/>
        </w:rPr>
        <w:t xml:space="preserve"> </w:t>
      </w:r>
      <w:r w:rsidR="00423BDA" w:rsidRPr="00423BDA">
        <w:rPr>
          <w:rFonts w:ascii="Arial" w:hAnsi="Arial" w:cs="Arial"/>
          <w:bCs/>
          <w:sz w:val="22"/>
          <w:szCs w:val="22"/>
        </w:rPr>
        <w:t>czy w </w:t>
      </w:r>
      <w:r w:rsidRPr="00423BDA">
        <w:rPr>
          <w:rFonts w:ascii="Arial" w:hAnsi="Arial" w:cs="Arial"/>
          <w:bCs/>
          <w:sz w:val="22"/>
          <w:szCs w:val="22"/>
        </w:rPr>
        <w:t xml:space="preserve">przedmiotowym przypadku istnieje możliwość zmiany decyzji o środowiskowych uwarunkowaniach w sytuacji zmiany stanu prawnego obowiązującego w dniu wydawania decyzji, w związku ze zmianą rozporządzenia Rady Ministrów z dnia 10 września 2019 r. w sprawie przedsięwzięć mogących znacząco oddziaływać na środowisko (Dz. U. poz. 1839 z późn. zm.). </w:t>
      </w:r>
      <w:r w:rsidR="000B06A6" w:rsidRPr="00423BDA">
        <w:rPr>
          <w:rFonts w:ascii="Arial" w:hAnsi="Arial" w:cs="Arial"/>
          <w:bCs/>
          <w:sz w:val="22"/>
          <w:szCs w:val="22"/>
        </w:rPr>
        <w:t>W związku z tym, iż organem prowadzącym post</w:t>
      </w:r>
      <w:r w:rsidR="00DB2696" w:rsidRPr="00423BDA">
        <w:rPr>
          <w:rFonts w:ascii="Arial" w:hAnsi="Arial" w:cs="Arial"/>
          <w:bCs/>
          <w:sz w:val="22"/>
          <w:szCs w:val="22"/>
        </w:rPr>
        <w:t>ę</w:t>
      </w:r>
      <w:r w:rsidR="000B06A6" w:rsidRPr="00423BDA">
        <w:rPr>
          <w:rFonts w:ascii="Arial" w:hAnsi="Arial" w:cs="Arial"/>
          <w:bCs/>
          <w:sz w:val="22"/>
          <w:szCs w:val="22"/>
        </w:rPr>
        <w:t>powanie główne jest</w:t>
      </w:r>
      <w:r w:rsidR="000B06A6" w:rsidRPr="00423BDA">
        <w:rPr>
          <w:rFonts w:ascii="Arial" w:hAnsi="Arial" w:cs="Arial"/>
          <w:sz w:val="22"/>
          <w:szCs w:val="22"/>
        </w:rPr>
        <w:t xml:space="preserve"> </w:t>
      </w:r>
      <w:r w:rsidR="00423BDA" w:rsidRPr="00423BDA">
        <w:rPr>
          <w:rFonts w:ascii="Arial" w:hAnsi="Arial" w:cs="Arial"/>
          <w:sz w:val="22"/>
          <w:szCs w:val="22"/>
        </w:rPr>
        <w:t>Wójt Gminy Żelazków</w:t>
      </w:r>
      <w:r w:rsidR="00020FB7" w:rsidRPr="00423BDA">
        <w:rPr>
          <w:rFonts w:ascii="Arial" w:hAnsi="Arial" w:cs="Arial"/>
          <w:sz w:val="22"/>
          <w:szCs w:val="22"/>
        </w:rPr>
        <w:t xml:space="preserve">, </w:t>
      </w:r>
      <w:r w:rsidR="009E338C" w:rsidRPr="00423BDA">
        <w:rPr>
          <w:rFonts w:ascii="Arial" w:hAnsi="Arial" w:cs="Arial"/>
          <w:bCs/>
          <w:sz w:val="22"/>
          <w:szCs w:val="22"/>
        </w:rPr>
        <w:t>Regionalny Dyrektor</w:t>
      </w:r>
      <w:r w:rsidR="00020FB7" w:rsidRPr="00423BDA">
        <w:rPr>
          <w:rFonts w:ascii="Arial" w:hAnsi="Arial" w:cs="Arial"/>
          <w:bCs/>
          <w:sz w:val="22"/>
          <w:szCs w:val="22"/>
        </w:rPr>
        <w:t xml:space="preserve"> j</w:t>
      </w:r>
      <w:r w:rsidR="00B1050C" w:rsidRPr="00423BDA">
        <w:rPr>
          <w:rFonts w:ascii="Arial" w:hAnsi="Arial" w:cs="Arial"/>
          <w:bCs/>
          <w:sz w:val="22"/>
          <w:szCs w:val="22"/>
        </w:rPr>
        <w:t>ako organ</w:t>
      </w:r>
      <w:r w:rsidR="00020FB7" w:rsidRPr="00423BDA">
        <w:rPr>
          <w:rFonts w:ascii="Arial" w:hAnsi="Arial" w:cs="Arial"/>
          <w:bCs/>
          <w:sz w:val="22"/>
          <w:szCs w:val="22"/>
        </w:rPr>
        <w:t xml:space="preserve"> wpadkowy </w:t>
      </w:r>
      <w:r w:rsidR="009E338C" w:rsidRPr="00423BDA">
        <w:rPr>
          <w:rFonts w:ascii="Arial" w:hAnsi="Arial" w:cs="Arial"/>
          <w:bCs/>
          <w:sz w:val="22"/>
          <w:szCs w:val="22"/>
        </w:rPr>
        <w:t xml:space="preserve"> wydaje</w:t>
      </w:r>
      <w:r w:rsidR="00B1050C" w:rsidRPr="00423BDA">
        <w:rPr>
          <w:rFonts w:ascii="Arial" w:hAnsi="Arial" w:cs="Arial"/>
          <w:sz w:val="22"/>
          <w:szCs w:val="22"/>
        </w:rPr>
        <w:t xml:space="preserve"> niniejszą opinię odnosząc się wyłącznie do zagadnień związanych z oceną wpływu przedsięwzięcia na środowisko</w:t>
      </w:r>
      <w:r w:rsidR="00710199" w:rsidRPr="00423BDA">
        <w:rPr>
          <w:rFonts w:ascii="Arial" w:hAnsi="Arial" w:cs="Arial"/>
          <w:bCs/>
          <w:sz w:val="22"/>
          <w:szCs w:val="22"/>
        </w:rPr>
        <w:t>.</w:t>
      </w:r>
    </w:p>
    <w:p w14:paraId="385D21E1" w14:textId="2BF16021" w:rsidR="002B3C95" w:rsidRPr="00ED27A8" w:rsidRDefault="002B3C95" w:rsidP="0002743D">
      <w:pPr>
        <w:spacing w:after="120"/>
        <w:ind w:firstLine="567"/>
        <w:jc w:val="both"/>
        <w:rPr>
          <w:rFonts w:ascii="Arial" w:hAnsi="Arial" w:cs="Arial"/>
          <w:iCs/>
          <w:sz w:val="22"/>
          <w:szCs w:val="22"/>
        </w:rPr>
      </w:pPr>
      <w:r w:rsidRPr="0024297C">
        <w:rPr>
          <w:rFonts w:ascii="Arial" w:hAnsi="Arial" w:cs="Arial"/>
          <w:sz w:val="22"/>
          <w:szCs w:val="22"/>
        </w:rPr>
        <w:t xml:space="preserve">Dla przedmiotowego przedsięwzięcia wnioskodawca uzyskał decyzję </w:t>
      </w:r>
      <w:r w:rsidR="0024297C" w:rsidRPr="0024297C">
        <w:rPr>
          <w:rFonts w:ascii="Arial" w:hAnsi="Arial" w:cs="Arial"/>
          <w:sz w:val="22"/>
          <w:szCs w:val="22"/>
        </w:rPr>
        <w:t xml:space="preserve">Wójta Gminy Żelazków </w:t>
      </w:r>
      <w:r w:rsidR="00863A81" w:rsidRPr="0024297C">
        <w:rPr>
          <w:rFonts w:ascii="Arial" w:hAnsi="Arial" w:cs="Arial"/>
          <w:sz w:val="22"/>
          <w:szCs w:val="22"/>
        </w:rPr>
        <w:t>o</w:t>
      </w:r>
      <w:r w:rsidR="0024297C" w:rsidRPr="0024297C">
        <w:rPr>
          <w:rFonts w:ascii="Arial" w:hAnsi="Arial" w:cs="Arial"/>
          <w:sz w:val="22"/>
          <w:szCs w:val="22"/>
        </w:rPr>
        <w:t xml:space="preserve"> środowiskowych uwarunkowaniach z 5 października  2023 r. znak IWŚ.6220.5.7.2023</w:t>
      </w:r>
      <w:r w:rsidRPr="0024297C">
        <w:rPr>
          <w:rFonts w:ascii="Arial" w:hAnsi="Arial" w:cs="Arial"/>
          <w:sz w:val="22"/>
          <w:szCs w:val="22"/>
        </w:rPr>
        <w:t>. W toku postępowania w sprawie wydania wyżej wymienionej decyzji Regionalny Dyrektor wydał opinię</w:t>
      </w:r>
      <w:r w:rsidR="0024297C" w:rsidRPr="0024297C">
        <w:rPr>
          <w:rFonts w:ascii="Arial" w:hAnsi="Arial" w:cs="Arial"/>
          <w:sz w:val="22"/>
          <w:szCs w:val="22"/>
        </w:rPr>
        <w:t xml:space="preserve"> </w:t>
      </w:r>
      <w:r w:rsidRPr="0024297C">
        <w:rPr>
          <w:rFonts w:ascii="Arial" w:hAnsi="Arial" w:cs="Arial"/>
          <w:sz w:val="22"/>
          <w:szCs w:val="22"/>
        </w:rPr>
        <w:t xml:space="preserve">z </w:t>
      </w:r>
      <w:r w:rsidR="0024297C" w:rsidRPr="0024297C">
        <w:rPr>
          <w:rFonts w:ascii="Arial" w:hAnsi="Arial" w:cs="Arial"/>
          <w:sz w:val="22"/>
          <w:szCs w:val="22"/>
        </w:rPr>
        <w:t>6 września</w:t>
      </w:r>
      <w:r w:rsidRPr="0024297C">
        <w:rPr>
          <w:rFonts w:ascii="Arial" w:hAnsi="Arial" w:cs="Arial"/>
          <w:sz w:val="22"/>
          <w:szCs w:val="22"/>
        </w:rPr>
        <w:t xml:space="preserve"> </w:t>
      </w:r>
      <w:r w:rsidR="00B91A53" w:rsidRPr="0024297C">
        <w:rPr>
          <w:rFonts w:ascii="Arial" w:hAnsi="Arial" w:cs="Arial"/>
          <w:sz w:val="22"/>
          <w:szCs w:val="22"/>
        </w:rPr>
        <w:t>20</w:t>
      </w:r>
      <w:r w:rsidR="0024297C" w:rsidRPr="0024297C">
        <w:rPr>
          <w:rFonts w:ascii="Arial" w:hAnsi="Arial" w:cs="Arial"/>
          <w:sz w:val="22"/>
          <w:szCs w:val="22"/>
        </w:rPr>
        <w:t>23</w:t>
      </w:r>
      <w:r w:rsidRPr="0024297C">
        <w:rPr>
          <w:rFonts w:ascii="Arial" w:hAnsi="Arial" w:cs="Arial"/>
          <w:sz w:val="22"/>
          <w:szCs w:val="22"/>
        </w:rPr>
        <w:t> r. znak WOO-IV.4220.</w:t>
      </w:r>
      <w:r w:rsidR="0024297C" w:rsidRPr="0024297C">
        <w:rPr>
          <w:rFonts w:ascii="Arial" w:hAnsi="Arial" w:cs="Arial"/>
          <w:sz w:val="22"/>
          <w:szCs w:val="22"/>
        </w:rPr>
        <w:t>1076</w:t>
      </w:r>
      <w:r w:rsidRPr="0024297C">
        <w:rPr>
          <w:rFonts w:ascii="Arial" w:hAnsi="Arial" w:cs="Arial"/>
          <w:sz w:val="22"/>
          <w:szCs w:val="22"/>
        </w:rPr>
        <w:t>.20</w:t>
      </w:r>
      <w:r w:rsidR="0024297C" w:rsidRPr="0024297C">
        <w:rPr>
          <w:rFonts w:ascii="Arial" w:hAnsi="Arial" w:cs="Arial"/>
          <w:sz w:val="22"/>
          <w:szCs w:val="22"/>
        </w:rPr>
        <w:t>23</w:t>
      </w:r>
      <w:r w:rsidRPr="0024297C">
        <w:rPr>
          <w:rFonts w:ascii="Arial" w:hAnsi="Arial" w:cs="Arial"/>
          <w:sz w:val="22"/>
          <w:szCs w:val="22"/>
        </w:rPr>
        <w:t>.</w:t>
      </w:r>
      <w:r w:rsidR="0024297C" w:rsidRPr="0024297C">
        <w:rPr>
          <w:rFonts w:ascii="Arial" w:hAnsi="Arial" w:cs="Arial"/>
          <w:sz w:val="22"/>
          <w:szCs w:val="22"/>
        </w:rPr>
        <w:t>MDK.1</w:t>
      </w:r>
      <w:r w:rsidRPr="0024297C">
        <w:rPr>
          <w:rFonts w:ascii="Arial" w:hAnsi="Arial" w:cs="Arial"/>
          <w:sz w:val="22"/>
          <w:szCs w:val="22"/>
        </w:rPr>
        <w:t xml:space="preserve"> </w:t>
      </w:r>
      <w:r w:rsidRPr="0002743D">
        <w:rPr>
          <w:rFonts w:ascii="Arial" w:hAnsi="Arial" w:cs="Arial"/>
          <w:sz w:val="22"/>
          <w:szCs w:val="22"/>
        </w:rPr>
        <w:t>stwierdzającą brak potrzeby przeprowadzenia oceny oddziaływania na środowisko</w:t>
      </w:r>
      <w:r w:rsidR="009B545C" w:rsidRPr="0002743D">
        <w:rPr>
          <w:rFonts w:ascii="Arial" w:hAnsi="Arial" w:cs="Arial"/>
          <w:sz w:val="22"/>
          <w:szCs w:val="22"/>
        </w:rPr>
        <w:t>. Wnioskodawca</w:t>
      </w:r>
      <w:r w:rsidRPr="0002743D">
        <w:rPr>
          <w:rFonts w:ascii="Arial" w:hAnsi="Arial" w:cs="Arial"/>
          <w:sz w:val="22"/>
          <w:szCs w:val="22"/>
          <w:shd w:val="clear" w:color="auto" w:fill="FFFFFF"/>
        </w:rPr>
        <w:t xml:space="preserve"> wystąpił z wnioskiem</w:t>
      </w:r>
      <w:r w:rsidR="0024297C" w:rsidRPr="0002743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2743D">
        <w:rPr>
          <w:rFonts w:ascii="Arial" w:hAnsi="Arial" w:cs="Arial"/>
          <w:sz w:val="22"/>
          <w:szCs w:val="22"/>
          <w:shd w:val="clear" w:color="auto" w:fill="FFFFFF"/>
        </w:rPr>
        <w:t xml:space="preserve">o zmianę wyżej wymienionej decyzji o środowiskowych uwarunkowaniach </w:t>
      </w:r>
      <w:r w:rsidRPr="0002743D">
        <w:rPr>
          <w:rFonts w:ascii="Arial" w:hAnsi="Arial" w:cs="Arial"/>
          <w:sz w:val="22"/>
          <w:szCs w:val="22"/>
        </w:rPr>
        <w:t>w zakresie</w:t>
      </w:r>
      <w:r w:rsidR="0024297C" w:rsidRPr="0002743D">
        <w:rPr>
          <w:rFonts w:ascii="Arial" w:hAnsi="Arial" w:cs="Arial"/>
          <w:sz w:val="22"/>
          <w:szCs w:val="22"/>
        </w:rPr>
        <w:t xml:space="preserve">: </w:t>
      </w:r>
      <w:r w:rsidR="00AD5C2E" w:rsidRPr="0002743D">
        <w:rPr>
          <w:rFonts w:ascii="Arial" w:hAnsi="Arial" w:cs="Arial"/>
          <w:sz w:val="22"/>
          <w:szCs w:val="22"/>
        </w:rPr>
        <w:t>zmian</w:t>
      </w:r>
      <w:r w:rsidR="00565489" w:rsidRPr="0002743D">
        <w:rPr>
          <w:rFonts w:ascii="Arial" w:hAnsi="Arial" w:cs="Arial"/>
          <w:sz w:val="22"/>
          <w:szCs w:val="22"/>
        </w:rPr>
        <w:t>y</w:t>
      </w:r>
      <w:r w:rsidR="0024297C" w:rsidRPr="0002743D">
        <w:rPr>
          <w:rFonts w:ascii="Arial" w:hAnsi="Arial" w:cs="Arial"/>
          <w:iCs/>
          <w:sz w:val="22"/>
          <w:szCs w:val="22"/>
        </w:rPr>
        <w:t xml:space="preserve"> mocy farmy fotowoltaicznej z „do 1</w:t>
      </w:r>
      <w:r w:rsidR="007A536C">
        <w:rPr>
          <w:rFonts w:ascii="Arial" w:hAnsi="Arial" w:cs="Arial"/>
          <w:iCs/>
          <w:sz w:val="22"/>
          <w:szCs w:val="22"/>
        </w:rPr>
        <w:t xml:space="preserve"> </w:t>
      </w:r>
      <w:r w:rsidR="0024297C" w:rsidRPr="0002743D">
        <w:rPr>
          <w:rFonts w:ascii="Arial" w:hAnsi="Arial" w:cs="Arial"/>
          <w:iCs/>
          <w:sz w:val="22"/>
          <w:szCs w:val="22"/>
        </w:rPr>
        <w:t xml:space="preserve">MW”, na </w:t>
      </w:r>
      <w:r w:rsidR="00640021">
        <w:rPr>
          <w:rFonts w:ascii="Arial" w:hAnsi="Arial" w:cs="Arial"/>
          <w:iCs/>
          <w:sz w:val="22"/>
          <w:szCs w:val="22"/>
        </w:rPr>
        <w:t>„</w:t>
      </w:r>
      <w:r w:rsidR="0024297C" w:rsidRPr="0002743D">
        <w:rPr>
          <w:rFonts w:ascii="Arial" w:hAnsi="Arial" w:cs="Arial"/>
          <w:iCs/>
          <w:sz w:val="22"/>
          <w:szCs w:val="22"/>
        </w:rPr>
        <w:t>do 1,56 MW”,</w:t>
      </w:r>
      <w:r w:rsidR="00ED27A8" w:rsidRPr="0002743D">
        <w:rPr>
          <w:rFonts w:ascii="Arial" w:hAnsi="Arial" w:cs="Arial"/>
          <w:iCs/>
          <w:sz w:val="22"/>
          <w:szCs w:val="22"/>
        </w:rPr>
        <w:t xml:space="preserve"> </w:t>
      </w:r>
      <w:r w:rsidR="00ED27A8">
        <w:rPr>
          <w:rFonts w:ascii="Arial" w:hAnsi="Arial" w:cs="Arial"/>
          <w:iCs/>
          <w:sz w:val="22"/>
          <w:szCs w:val="22"/>
        </w:rPr>
        <w:t>zmiany</w:t>
      </w:r>
      <w:r w:rsidR="00ED27A8" w:rsidRPr="00ED27A8">
        <w:rPr>
          <w:rFonts w:ascii="Arial" w:hAnsi="Arial" w:cs="Arial"/>
          <w:iCs/>
          <w:sz w:val="22"/>
          <w:szCs w:val="22"/>
        </w:rPr>
        <w:t xml:space="preserve"> liczby inwerterów z „do 10 szt.”  na „do 11 szt.”</w:t>
      </w:r>
      <w:r w:rsidR="00ED27A8">
        <w:rPr>
          <w:rFonts w:ascii="Arial" w:hAnsi="Arial" w:cs="Arial"/>
          <w:iCs/>
          <w:sz w:val="22"/>
          <w:szCs w:val="22"/>
        </w:rPr>
        <w:t xml:space="preserve"> i zmiany</w:t>
      </w:r>
      <w:r w:rsidR="00ED27A8" w:rsidRPr="00ED27A8">
        <w:rPr>
          <w:rFonts w:ascii="Arial" w:hAnsi="Arial" w:cs="Arial"/>
          <w:iCs/>
          <w:sz w:val="22"/>
          <w:szCs w:val="22"/>
        </w:rPr>
        <w:t xml:space="preserve"> liczby paneli </w:t>
      </w:r>
      <w:r w:rsidR="00387B89">
        <w:rPr>
          <w:rFonts w:ascii="Arial" w:hAnsi="Arial" w:cs="Arial"/>
          <w:iCs/>
          <w:sz w:val="22"/>
          <w:szCs w:val="22"/>
        </w:rPr>
        <w:t>fotowoltaicznych z </w:t>
      </w:r>
      <w:r w:rsidR="00ED27A8" w:rsidRPr="00ED27A8">
        <w:rPr>
          <w:rFonts w:ascii="Arial" w:hAnsi="Arial" w:cs="Arial"/>
          <w:iCs/>
          <w:sz w:val="22"/>
          <w:szCs w:val="22"/>
        </w:rPr>
        <w:t>„do 2500 szt.” na „do 3500 szt</w:t>
      </w:r>
      <w:r w:rsidR="00ED27A8">
        <w:rPr>
          <w:rFonts w:ascii="Arial" w:hAnsi="Arial" w:cs="Arial"/>
          <w:iCs/>
          <w:sz w:val="22"/>
          <w:szCs w:val="22"/>
        </w:rPr>
        <w:t xml:space="preserve">.”. Z uwagi na planowaną zmianę mocy farmy konieczna jest również zmiana nazwy przedsięwzięcia, tj. </w:t>
      </w:r>
      <w:r w:rsidR="00ED27A8" w:rsidRPr="007400B1">
        <w:rPr>
          <w:rFonts w:ascii="Arial" w:hAnsi="Arial" w:cs="Arial"/>
          <w:iCs/>
          <w:sz w:val="22"/>
          <w:szCs w:val="22"/>
        </w:rPr>
        <w:t xml:space="preserve">„Budowa i eksploatacja farmy fotowoltaicznej o mocy </w:t>
      </w:r>
      <w:r w:rsidR="00ED27A8" w:rsidRPr="007400B1">
        <w:rPr>
          <w:rFonts w:ascii="Arial" w:hAnsi="Arial" w:cs="Arial"/>
          <w:iCs/>
          <w:sz w:val="22"/>
          <w:szCs w:val="22"/>
        </w:rPr>
        <w:lastRenderedPageBreak/>
        <w:t>do 1,56 MW wraz z niezbędną infrastrukturą techniczną”</w:t>
      </w:r>
      <w:r w:rsidR="00ED27A8">
        <w:rPr>
          <w:rFonts w:ascii="Arial" w:hAnsi="Arial" w:cs="Arial"/>
          <w:iCs/>
          <w:sz w:val="22"/>
          <w:szCs w:val="22"/>
        </w:rPr>
        <w:t xml:space="preserve">. Z dokumentacji sprawy wynika, iż </w:t>
      </w:r>
      <w:r w:rsidR="00387B89">
        <w:rPr>
          <w:rFonts w:ascii="Arial" w:hAnsi="Arial" w:cs="Arial"/>
          <w:iCs/>
          <w:sz w:val="22"/>
          <w:szCs w:val="22"/>
        </w:rPr>
        <w:t>w </w:t>
      </w:r>
      <w:r w:rsidR="00ED27A8">
        <w:rPr>
          <w:rFonts w:ascii="Arial" w:hAnsi="Arial" w:cs="Arial"/>
          <w:iCs/>
          <w:sz w:val="22"/>
          <w:szCs w:val="22"/>
        </w:rPr>
        <w:t xml:space="preserve">ramach przedsięwzięcia wykorzystana będzie pierwotnie przyjęta powierzchnia, tj. do 1,3 ha. Wójt Gminy Żelazków opierając się na wyjaśnieniach </w:t>
      </w:r>
      <w:r w:rsidR="0002743D">
        <w:rPr>
          <w:rFonts w:ascii="Arial" w:hAnsi="Arial" w:cs="Arial"/>
          <w:iCs/>
          <w:sz w:val="22"/>
          <w:szCs w:val="22"/>
        </w:rPr>
        <w:t xml:space="preserve">wskazał, iż </w:t>
      </w:r>
      <w:r w:rsidR="0002743D" w:rsidRPr="0002743D">
        <w:rPr>
          <w:rFonts w:ascii="Arial" w:hAnsi="Arial" w:cs="Arial"/>
          <w:iCs/>
          <w:sz w:val="22"/>
          <w:szCs w:val="22"/>
        </w:rPr>
        <w:t xml:space="preserve">powierzchnia wyznaczana po obrysie zewnętrznych skrajnych modułów paneli </w:t>
      </w:r>
      <w:r w:rsidR="0002743D">
        <w:rPr>
          <w:rFonts w:ascii="Arial" w:hAnsi="Arial" w:cs="Arial"/>
          <w:iCs/>
          <w:sz w:val="22"/>
          <w:szCs w:val="22"/>
        </w:rPr>
        <w:t xml:space="preserve">wyniesie nie więcej niż 0,95 ha. </w:t>
      </w:r>
      <w:r w:rsidR="0002743D" w:rsidRPr="0002743D">
        <w:rPr>
          <w:rFonts w:ascii="Arial" w:hAnsi="Arial" w:cs="Arial"/>
          <w:iCs/>
          <w:sz w:val="22"/>
          <w:szCs w:val="22"/>
        </w:rPr>
        <w:t xml:space="preserve"> </w:t>
      </w:r>
      <w:r w:rsidR="0002743D">
        <w:rPr>
          <w:rFonts w:ascii="Arial" w:hAnsi="Arial" w:cs="Arial"/>
          <w:iCs/>
          <w:sz w:val="22"/>
          <w:szCs w:val="22"/>
        </w:rPr>
        <w:t xml:space="preserve"> </w:t>
      </w:r>
    </w:p>
    <w:p w14:paraId="67E97E2A" w14:textId="6CC4454B" w:rsidR="002B3C95" w:rsidRPr="0002743D" w:rsidRDefault="002B3C95" w:rsidP="002B3C95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02743D">
        <w:rPr>
          <w:rFonts w:ascii="Arial" w:hAnsi="Arial" w:cs="Arial"/>
          <w:sz w:val="22"/>
          <w:szCs w:val="22"/>
        </w:rPr>
        <w:t>Pozostała charakterystyka przedmiotowego przedsięwzięcia pozostaje bez zmian</w:t>
      </w:r>
      <w:r w:rsidRPr="0002743D">
        <w:rPr>
          <w:rFonts w:ascii="Arial" w:hAnsi="Arial" w:cs="Arial"/>
          <w:sz w:val="22"/>
          <w:szCs w:val="22"/>
        </w:rPr>
        <w:br/>
        <w:t xml:space="preserve">w stosunku do określonej </w:t>
      </w:r>
      <w:r w:rsidRPr="0002743D">
        <w:rPr>
          <w:rFonts w:ascii="Arial" w:hAnsi="Arial" w:cs="Arial"/>
          <w:sz w:val="22"/>
          <w:szCs w:val="22"/>
          <w:shd w:val="clear" w:color="auto" w:fill="FFFFFF"/>
        </w:rPr>
        <w:t xml:space="preserve">decyzją </w:t>
      </w:r>
      <w:r w:rsidR="0002743D" w:rsidRPr="0002743D">
        <w:rPr>
          <w:rFonts w:ascii="Arial" w:hAnsi="Arial" w:cs="Arial"/>
          <w:sz w:val="22"/>
          <w:szCs w:val="22"/>
          <w:shd w:val="clear" w:color="auto" w:fill="FFFFFF"/>
        </w:rPr>
        <w:t xml:space="preserve">Wójta Gminy Żelazków </w:t>
      </w:r>
      <w:r w:rsidR="009C4AA2" w:rsidRPr="0002743D">
        <w:rPr>
          <w:rFonts w:ascii="Arial" w:hAnsi="Arial" w:cs="Arial"/>
          <w:sz w:val="22"/>
          <w:szCs w:val="22"/>
        </w:rPr>
        <w:t xml:space="preserve">o środowiskowych uwarunkowaniach </w:t>
      </w:r>
      <w:r w:rsidR="00704F8E" w:rsidRPr="0002743D">
        <w:rPr>
          <w:rFonts w:ascii="Arial" w:hAnsi="Arial" w:cs="Arial"/>
          <w:sz w:val="22"/>
          <w:szCs w:val="22"/>
        </w:rPr>
        <w:t>z</w:t>
      </w:r>
      <w:r w:rsidR="0002743D" w:rsidRPr="0002743D">
        <w:rPr>
          <w:rFonts w:ascii="Arial" w:hAnsi="Arial" w:cs="Arial"/>
          <w:sz w:val="22"/>
          <w:szCs w:val="22"/>
        </w:rPr>
        <w:t xml:space="preserve"> 5 paź</w:t>
      </w:r>
      <w:r w:rsidR="00387B89">
        <w:rPr>
          <w:rFonts w:ascii="Arial" w:hAnsi="Arial" w:cs="Arial"/>
          <w:sz w:val="22"/>
          <w:szCs w:val="22"/>
        </w:rPr>
        <w:t>dziernika</w:t>
      </w:r>
      <w:r w:rsidR="0002743D" w:rsidRPr="0002743D">
        <w:rPr>
          <w:rFonts w:ascii="Arial" w:hAnsi="Arial" w:cs="Arial"/>
          <w:sz w:val="22"/>
          <w:szCs w:val="22"/>
        </w:rPr>
        <w:t xml:space="preserve"> 2023 r. znak IWŚ.6220.5.7.2023. </w:t>
      </w:r>
      <w:r w:rsidRPr="0002743D">
        <w:rPr>
          <w:rFonts w:ascii="Arial" w:hAnsi="Arial" w:cs="Arial"/>
          <w:bCs/>
          <w:sz w:val="22"/>
          <w:szCs w:val="22"/>
        </w:rPr>
        <w:t>Analiza wpływu przedmiotowego przedsięwzięcia na środowisko została już dokonana w toku postępowani</w:t>
      </w:r>
      <w:r w:rsidR="00861335" w:rsidRPr="0002743D">
        <w:rPr>
          <w:rFonts w:ascii="Arial" w:hAnsi="Arial" w:cs="Arial"/>
          <w:bCs/>
          <w:sz w:val="22"/>
          <w:szCs w:val="22"/>
        </w:rPr>
        <w:t>a</w:t>
      </w:r>
      <w:r w:rsidR="009B15AE" w:rsidRPr="0002743D">
        <w:rPr>
          <w:rFonts w:ascii="Arial" w:hAnsi="Arial" w:cs="Arial"/>
          <w:bCs/>
          <w:sz w:val="22"/>
          <w:szCs w:val="22"/>
        </w:rPr>
        <w:br/>
      </w:r>
      <w:r w:rsidR="00861335" w:rsidRPr="0002743D">
        <w:rPr>
          <w:rFonts w:ascii="Arial" w:hAnsi="Arial" w:cs="Arial"/>
          <w:bCs/>
          <w:sz w:val="22"/>
          <w:szCs w:val="22"/>
        </w:rPr>
        <w:t>w sprawie wydania wyżej wymienionej</w:t>
      </w:r>
      <w:r w:rsidRPr="0002743D">
        <w:rPr>
          <w:rFonts w:ascii="Arial" w:hAnsi="Arial" w:cs="Arial"/>
          <w:bCs/>
          <w:sz w:val="22"/>
          <w:szCs w:val="22"/>
        </w:rPr>
        <w:t xml:space="preserve"> decyzji</w:t>
      </w:r>
      <w:r w:rsidR="003770CE" w:rsidRPr="0002743D">
        <w:rPr>
          <w:rFonts w:ascii="Arial" w:hAnsi="Arial" w:cs="Arial"/>
          <w:bCs/>
          <w:sz w:val="22"/>
          <w:szCs w:val="22"/>
        </w:rPr>
        <w:t xml:space="preserve"> </w:t>
      </w:r>
      <w:r w:rsidRPr="0002743D">
        <w:rPr>
          <w:rFonts w:ascii="Arial" w:hAnsi="Arial" w:cs="Arial"/>
          <w:bCs/>
          <w:sz w:val="22"/>
          <w:szCs w:val="22"/>
        </w:rPr>
        <w:t>o środowiskowych uwarunkowaniach</w:t>
      </w:r>
      <w:r w:rsidR="00341BA9" w:rsidRPr="0002743D">
        <w:rPr>
          <w:rFonts w:ascii="Arial" w:hAnsi="Arial" w:cs="Arial"/>
          <w:bCs/>
          <w:sz w:val="22"/>
          <w:szCs w:val="22"/>
        </w:rPr>
        <w:t xml:space="preserve"> w zakresie nie objętym zmian</w:t>
      </w:r>
      <w:r w:rsidR="00EE0307" w:rsidRPr="0002743D">
        <w:rPr>
          <w:rFonts w:ascii="Arial" w:hAnsi="Arial" w:cs="Arial"/>
          <w:bCs/>
          <w:sz w:val="22"/>
          <w:szCs w:val="22"/>
        </w:rPr>
        <w:t>ami</w:t>
      </w:r>
      <w:r w:rsidRPr="0002743D">
        <w:rPr>
          <w:rFonts w:ascii="Arial" w:hAnsi="Arial" w:cs="Arial"/>
          <w:bCs/>
          <w:sz w:val="22"/>
          <w:szCs w:val="22"/>
        </w:rPr>
        <w:t>.</w:t>
      </w:r>
    </w:p>
    <w:p w14:paraId="2335D4AB" w14:textId="5A3660AC" w:rsidR="00417D5B" w:rsidRPr="0002743D" w:rsidRDefault="00417D5B" w:rsidP="002B3C95">
      <w:pPr>
        <w:spacing w:after="120"/>
        <w:ind w:firstLine="567"/>
        <w:jc w:val="both"/>
        <w:rPr>
          <w:rFonts w:ascii="Arial" w:hAnsi="Arial" w:cs="Arial"/>
          <w:iCs/>
          <w:sz w:val="22"/>
          <w:szCs w:val="22"/>
        </w:rPr>
      </w:pPr>
      <w:r w:rsidRPr="00387B89">
        <w:rPr>
          <w:rFonts w:ascii="Arial" w:hAnsi="Arial" w:cs="Arial"/>
          <w:iCs/>
          <w:sz w:val="22"/>
          <w:szCs w:val="22"/>
        </w:rPr>
        <w:t>Us</w:t>
      </w:r>
      <w:r w:rsidRPr="0002743D">
        <w:rPr>
          <w:rFonts w:ascii="Arial" w:hAnsi="Arial" w:cs="Arial"/>
          <w:iCs/>
          <w:sz w:val="22"/>
          <w:szCs w:val="22"/>
        </w:rPr>
        <w:t xml:space="preserve">talając, czy dla planowanego przedsięwzięcia potrzebne jest przeprowadzenie oceny oddziaływania na środowisko, Regionalny Dyrektor uwzględnił kryteria, o których mowa w art. 63 ust. 1 </w:t>
      </w:r>
      <w:r w:rsidR="00E34109" w:rsidRPr="0002743D">
        <w:rPr>
          <w:rFonts w:ascii="Arial" w:hAnsi="Arial" w:cs="Arial"/>
          <w:sz w:val="22"/>
          <w:szCs w:val="22"/>
        </w:rPr>
        <w:t xml:space="preserve">ustawy z dnia 3 października 2008 r. o udostępnianiu informacji o środowisku i jego ochronie, udziale społeczeństwa w ochronie środowiska oraz o ocenach oddziaływania na środowisko (Dz. U. z 2023 r. poz. 1094 z późn. zm.), dalej ustawy </w:t>
      </w:r>
      <w:proofErr w:type="spellStart"/>
      <w:r w:rsidR="00E34109" w:rsidRPr="0002743D">
        <w:rPr>
          <w:rFonts w:ascii="Arial" w:hAnsi="Arial" w:cs="Arial"/>
          <w:sz w:val="22"/>
          <w:szCs w:val="22"/>
        </w:rPr>
        <w:t>ooś</w:t>
      </w:r>
      <w:proofErr w:type="spellEnd"/>
      <w:r w:rsidRPr="0002743D">
        <w:rPr>
          <w:rFonts w:ascii="Arial" w:hAnsi="Arial" w:cs="Arial"/>
          <w:iCs/>
          <w:sz w:val="22"/>
          <w:szCs w:val="22"/>
        </w:rPr>
        <w:t>, zbadał rodzaj, skalę</w:t>
      </w:r>
      <w:r w:rsidR="00E21F58" w:rsidRPr="0002743D">
        <w:rPr>
          <w:rFonts w:ascii="Arial" w:hAnsi="Arial" w:cs="Arial"/>
          <w:iCs/>
          <w:sz w:val="22"/>
          <w:szCs w:val="22"/>
        </w:rPr>
        <w:br/>
      </w:r>
      <w:r w:rsidRPr="0002743D">
        <w:rPr>
          <w:rFonts w:ascii="Arial" w:hAnsi="Arial" w:cs="Arial"/>
          <w:iCs/>
          <w:sz w:val="22"/>
          <w:szCs w:val="22"/>
        </w:rPr>
        <w:t>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</w:t>
      </w:r>
      <w:r w:rsidR="00E21F58" w:rsidRPr="0002743D">
        <w:rPr>
          <w:rFonts w:ascii="Arial" w:hAnsi="Arial" w:cs="Arial"/>
          <w:iCs/>
          <w:sz w:val="22"/>
          <w:szCs w:val="22"/>
        </w:rPr>
        <w:br/>
      </w:r>
      <w:r w:rsidRPr="0002743D">
        <w:rPr>
          <w:rFonts w:ascii="Arial" w:hAnsi="Arial" w:cs="Arial"/>
          <w:iCs/>
          <w:sz w:val="22"/>
          <w:szCs w:val="22"/>
        </w:rPr>
        <w:t>z eksploatacją przedsięwzięcia, gęstość zaludnienia wokół przedsięwzięcia oraz usytuowanie przedsięwzięcia</w:t>
      </w:r>
      <w:r w:rsidR="00E34109" w:rsidRPr="0002743D">
        <w:rPr>
          <w:rFonts w:ascii="Arial" w:hAnsi="Arial" w:cs="Arial"/>
          <w:iCs/>
          <w:sz w:val="22"/>
          <w:szCs w:val="22"/>
        </w:rPr>
        <w:t xml:space="preserve"> </w:t>
      </w:r>
      <w:r w:rsidRPr="0002743D">
        <w:rPr>
          <w:rFonts w:ascii="Arial" w:hAnsi="Arial" w:cs="Arial"/>
          <w:iCs/>
          <w:sz w:val="22"/>
          <w:szCs w:val="22"/>
        </w:rPr>
        <w:t>z uwzględnieniem możliwego zagrożenia dla środowiska, między innymi 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krajobraz.</w:t>
      </w:r>
    </w:p>
    <w:p w14:paraId="48A82D06" w14:textId="78F73677" w:rsidR="00AF63A2" w:rsidRPr="0002743D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02743D">
        <w:rPr>
          <w:rFonts w:ascii="Arial" w:hAnsi="Arial" w:cs="Arial"/>
          <w:sz w:val="22"/>
          <w:szCs w:val="22"/>
        </w:rPr>
        <w:t xml:space="preserve">Odnosząc się do art. 63 ust. 1 pkt 1 lit. a ustawy </w:t>
      </w:r>
      <w:proofErr w:type="spellStart"/>
      <w:r w:rsidRPr="0002743D">
        <w:rPr>
          <w:rFonts w:ascii="Arial" w:hAnsi="Arial" w:cs="Arial"/>
          <w:sz w:val="22"/>
          <w:szCs w:val="22"/>
        </w:rPr>
        <w:t>ooś</w:t>
      </w:r>
      <w:proofErr w:type="spellEnd"/>
      <w:r w:rsidRPr="0002743D">
        <w:rPr>
          <w:rFonts w:ascii="Arial" w:hAnsi="Arial" w:cs="Arial"/>
          <w:sz w:val="22"/>
          <w:szCs w:val="22"/>
        </w:rPr>
        <w:t xml:space="preserve">, ustalono, że </w:t>
      </w:r>
      <w:r w:rsidR="00E34109" w:rsidRPr="0002743D">
        <w:rPr>
          <w:rFonts w:ascii="Arial" w:hAnsi="Arial" w:cs="Arial"/>
          <w:sz w:val="22"/>
          <w:szCs w:val="22"/>
        </w:rPr>
        <w:t xml:space="preserve">wnioskowane </w:t>
      </w:r>
      <w:r w:rsidRPr="0002743D">
        <w:rPr>
          <w:rFonts w:ascii="Arial" w:hAnsi="Arial" w:cs="Arial"/>
          <w:sz w:val="22"/>
          <w:szCs w:val="22"/>
        </w:rPr>
        <w:t xml:space="preserve">zmiany </w:t>
      </w:r>
      <w:r w:rsidR="00355E48">
        <w:rPr>
          <w:rFonts w:ascii="Arial" w:hAnsi="Arial" w:cs="Arial"/>
          <w:sz w:val="22"/>
          <w:szCs w:val="22"/>
        </w:rPr>
        <w:t>w </w:t>
      </w:r>
      <w:r w:rsidR="006E1BD8" w:rsidRPr="0002743D">
        <w:rPr>
          <w:rFonts w:ascii="Arial" w:hAnsi="Arial" w:cs="Arial"/>
          <w:sz w:val="22"/>
          <w:szCs w:val="22"/>
        </w:rPr>
        <w:t xml:space="preserve">zakresie zwiększenia mocy </w:t>
      </w:r>
      <w:r w:rsidR="0002743D" w:rsidRPr="0002743D">
        <w:rPr>
          <w:rFonts w:ascii="Arial" w:hAnsi="Arial" w:cs="Arial"/>
          <w:sz w:val="22"/>
          <w:szCs w:val="22"/>
        </w:rPr>
        <w:t xml:space="preserve">farmy fotowoltaicznej, liczby inwerterów oraz liczby paneli </w:t>
      </w:r>
      <w:r w:rsidR="00E34109" w:rsidRPr="0002743D">
        <w:rPr>
          <w:rFonts w:ascii="Arial" w:hAnsi="Arial" w:cs="Arial"/>
          <w:sz w:val="22"/>
          <w:szCs w:val="22"/>
        </w:rPr>
        <w:t xml:space="preserve">nie </w:t>
      </w:r>
      <w:r w:rsidRPr="0002743D">
        <w:rPr>
          <w:rFonts w:ascii="Arial" w:hAnsi="Arial" w:cs="Arial"/>
          <w:sz w:val="22"/>
          <w:szCs w:val="22"/>
        </w:rPr>
        <w:t xml:space="preserve">spowodują </w:t>
      </w:r>
      <w:r w:rsidR="00E34109" w:rsidRPr="0002743D">
        <w:rPr>
          <w:rFonts w:ascii="Arial" w:hAnsi="Arial" w:cs="Arial"/>
          <w:sz w:val="22"/>
          <w:szCs w:val="22"/>
        </w:rPr>
        <w:t>zmiany</w:t>
      </w:r>
      <w:r w:rsidR="00EE0307" w:rsidRPr="0002743D">
        <w:rPr>
          <w:rFonts w:ascii="Arial" w:hAnsi="Arial" w:cs="Arial"/>
          <w:sz w:val="22"/>
          <w:szCs w:val="22"/>
        </w:rPr>
        <w:t xml:space="preserve"> powierzc</w:t>
      </w:r>
      <w:r w:rsidR="00372ECF" w:rsidRPr="0002743D">
        <w:rPr>
          <w:rFonts w:ascii="Arial" w:hAnsi="Arial" w:cs="Arial"/>
          <w:sz w:val="22"/>
          <w:szCs w:val="22"/>
        </w:rPr>
        <w:t>h</w:t>
      </w:r>
      <w:r w:rsidR="00EE0307" w:rsidRPr="0002743D">
        <w:rPr>
          <w:rFonts w:ascii="Arial" w:hAnsi="Arial" w:cs="Arial"/>
          <w:sz w:val="22"/>
          <w:szCs w:val="22"/>
        </w:rPr>
        <w:t>ni</w:t>
      </w:r>
      <w:r w:rsidR="006E1BD8" w:rsidRPr="0002743D">
        <w:rPr>
          <w:rFonts w:ascii="Arial" w:hAnsi="Arial" w:cs="Arial"/>
          <w:sz w:val="22"/>
          <w:szCs w:val="22"/>
        </w:rPr>
        <w:t xml:space="preserve"> farmy fotowoltaicznej</w:t>
      </w:r>
      <w:r w:rsidRPr="0002743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6D40815" w14:textId="77777777" w:rsidR="00AF63A2" w:rsidRPr="0002743D" w:rsidRDefault="00AF63A2" w:rsidP="00AF63A2">
      <w:pPr>
        <w:pStyle w:val="Normalny4"/>
        <w:spacing w:after="120"/>
        <w:ind w:right="4" w:firstLine="567"/>
        <w:jc w:val="both"/>
        <w:rPr>
          <w:rFonts w:ascii="Arial" w:hAnsi="Arial" w:cs="Arial"/>
          <w:sz w:val="22"/>
          <w:szCs w:val="22"/>
        </w:rPr>
      </w:pPr>
      <w:r w:rsidRPr="0002743D">
        <w:rPr>
          <w:rFonts w:ascii="Arial" w:hAnsi="Arial" w:cs="Arial"/>
          <w:sz w:val="22"/>
          <w:szCs w:val="22"/>
        </w:rPr>
        <w:t xml:space="preserve">Mając na względzie art. 63 ust. 1 pkt 1 lit. d ustawy </w:t>
      </w:r>
      <w:proofErr w:type="spellStart"/>
      <w:r w:rsidRPr="0002743D">
        <w:rPr>
          <w:rFonts w:ascii="Arial" w:hAnsi="Arial" w:cs="Arial"/>
          <w:sz w:val="22"/>
          <w:szCs w:val="22"/>
        </w:rPr>
        <w:t>ooś</w:t>
      </w:r>
      <w:proofErr w:type="spellEnd"/>
      <w:r w:rsidRPr="0002743D">
        <w:rPr>
          <w:rFonts w:ascii="Arial" w:hAnsi="Arial" w:cs="Arial"/>
          <w:sz w:val="22"/>
          <w:szCs w:val="22"/>
        </w:rPr>
        <w:t>, ustalono, że wnioskowana zmiana nie wpłynie negatywnie na stan jakości powietrza w rejonie zainwestowania.</w:t>
      </w:r>
    </w:p>
    <w:p w14:paraId="3F4703B7" w14:textId="50BEBC78" w:rsidR="00AF63A2" w:rsidRPr="0002743D" w:rsidRDefault="00AF63A2" w:rsidP="003F4618">
      <w:pPr>
        <w:spacing w:after="120"/>
        <w:ind w:firstLine="567"/>
        <w:jc w:val="both"/>
        <w:rPr>
          <w:rFonts w:ascii="Arial" w:hAnsi="Arial" w:cs="Arial"/>
          <w:sz w:val="22"/>
          <w:szCs w:val="22"/>
          <w:highlight w:val="yellow"/>
          <w:shd w:val="clear" w:color="auto" w:fill="FFFFFF"/>
        </w:rPr>
      </w:pPr>
      <w:r w:rsidRPr="0002743D">
        <w:rPr>
          <w:rFonts w:ascii="Arial" w:hAnsi="Arial" w:cs="Arial"/>
          <w:sz w:val="22"/>
          <w:szCs w:val="22"/>
        </w:rPr>
        <w:t xml:space="preserve">Biorąc po uwagę art. 63 ust. 1 pkt 3 lit. a i lit. c ustawy </w:t>
      </w:r>
      <w:proofErr w:type="spellStart"/>
      <w:r w:rsidRPr="0002743D">
        <w:rPr>
          <w:rFonts w:ascii="Arial" w:hAnsi="Arial" w:cs="Arial"/>
          <w:sz w:val="22"/>
          <w:szCs w:val="22"/>
        </w:rPr>
        <w:t>ooś</w:t>
      </w:r>
      <w:proofErr w:type="spellEnd"/>
      <w:r w:rsidRPr="0002743D">
        <w:rPr>
          <w:rFonts w:ascii="Arial" w:hAnsi="Arial" w:cs="Arial"/>
          <w:sz w:val="22"/>
          <w:szCs w:val="22"/>
        </w:rPr>
        <w:t>, na podstawie zgromadzonych dokumentów ustalono, że</w:t>
      </w:r>
      <w:r w:rsidRPr="0002743D">
        <w:rPr>
          <w:rFonts w:ascii="Arial" w:hAnsi="Arial" w:cs="Arial"/>
          <w:sz w:val="22"/>
          <w:szCs w:val="22"/>
          <w:lang w:eastAsia="en-US"/>
        </w:rPr>
        <w:t xml:space="preserve"> po uwzględnieniu wnioskowanych zmian</w:t>
      </w:r>
      <w:r w:rsidR="00704F8E" w:rsidRPr="0002743D">
        <w:rPr>
          <w:rFonts w:ascii="Arial" w:hAnsi="Arial" w:cs="Arial"/>
          <w:sz w:val="22"/>
          <w:szCs w:val="22"/>
          <w:lang w:eastAsia="en-US"/>
        </w:rPr>
        <w:t xml:space="preserve"> nie</w:t>
      </w:r>
      <w:r w:rsidRPr="0002743D">
        <w:rPr>
          <w:rFonts w:ascii="Arial" w:hAnsi="Arial" w:cs="Arial"/>
          <w:sz w:val="22"/>
          <w:szCs w:val="22"/>
          <w:lang w:eastAsia="en-US"/>
        </w:rPr>
        <w:t xml:space="preserve"> zmieni się </w:t>
      </w:r>
      <w:r w:rsidR="008C3C36" w:rsidRPr="0002743D">
        <w:rPr>
          <w:rFonts w:ascii="Arial" w:hAnsi="Arial" w:cs="Arial"/>
          <w:sz w:val="22"/>
          <w:szCs w:val="22"/>
          <w:lang w:eastAsia="en-US"/>
        </w:rPr>
        <w:t>oddziaływanie przedsięwzięcia na klimat akustyczny na etapie jego eksploatacji.</w:t>
      </w:r>
    </w:p>
    <w:p w14:paraId="22666783" w14:textId="57651951" w:rsidR="00AF63A2" w:rsidRPr="0002743D" w:rsidRDefault="0002743D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Uwzględniając przepisy </w:t>
      </w:r>
      <w:r w:rsidR="00AF63A2" w:rsidRPr="0002743D">
        <w:rPr>
          <w:rFonts w:ascii="Arial" w:hAnsi="Arial" w:cs="Arial"/>
          <w:sz w:val="22"/>
          <w:szCs w:val="22"/>
        </w:rPr>
        <w:t xml:space="preserve">art. 63 ust. 1 pkt 1 lit. b oraz pkt 3 lit. f ustawy </w:t>
      </w:r>
      <w:proofErr w:type="spellStart"/>
      <w:r w:rsidR="00AF63A2" w:rsidRPr="0002743D">
        <w:rPr>
          <w:rFonts w:ascii="Arial" w:hAnsi="Arial" w:cs="Arial"/>
          <w:sz w:val="22"/>
          <w:szCs w:val="22"/>
        </w:rPr>
        <w:t>ooś</w:t>
      </w:r>
      <w:proofErr w:type="spellEnd"/>
      <w:r w:rsidR="00AF63A2" w:rsidRPr="0002743D">
        <w:rPr>
          <w:rFonts w:ascii="Arial" w:hAnsi="Arial" w:cs="Arial"/>
          <w:sz w:val="22"/>
          <w:szCs w:val="22"/>
        </w:rPr>
        <w:t xml:space="preserve">, na podstawie </w:t>
      </w:r>
      <w:proofErr w:type="spellStart"/>
      <w:r w:rsidR="00AF63A2" w:rsidRPr="0002743D">
        <w:rPr>
          <w:rFonts w:ascii="Arial" w:hAnsi="Arial" w:cs="Arial"/>
          <w:sz w:val="22"/>
          <w:szCs w:val="22"/>
        </w:rPr>
        <w:t>k.i.p</w:t>
      </w:r>
      <w:proofErr w:type="spellEnd"/>
      <w:r w:rsidR="00AF63A2" w:rsidRPr="0002743D">
        <w:rPr>
          <w:rFonts w:ascii="Arial" w:hAnsi="Arial" w:cs="Arial"/>
          <w:sz w:val="22"/>
          <w:szCs w:val="22"/>
        </w:rPr>
        <w:t>. ustalono, że wnioskowane zmiany nie spowodują kumulowania się oddziaływań przedsięwzięć realizowanych i zrealizowanych z przedmiotowym przedsięwzięciem.</w:t>
      </w:r>
    </w:p>
    <w:p w14:paraId="4D9DD2DF" w14:textId="35D79FC4" w:rsidR="00AF63A2" w:rsidRPr="008176CF" w:rsidRDefault="0002743D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W związku z  przepisami </w:t>
      </w:r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art. 63 ust. 1 pkt 1 lit. e ustawy </w:t>
      </w:r>
      <w:proofErr w:type="spellStart"/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>, dotyczącymi ryzyka wystąpienia poważnej awarii, katastrof naturalnych i budowlanych, biorąc pod uwagę r</w:t>
      </w:r>
      <w:r w:rsidR="00355E48">
        <w:rPr>
          <w:rFonts w:ascii="Arial" w:hAnsi="Arial" w:cs="Arial"/>
          <w:sz w:val="22"/>
          <w:szCs w:val="22"/>
          <w:shd w:val="clear" w:color="auto" w:fill="FFFFFF"/>
        </w:rPr>
        <w:t>odzaj i </w:t>
      </w:r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>skalę wnioskowanych zmian, nie przewiduje się wzrostu tego ryzyka. Przedmiotowe przedsięwzięcie po wprowadzeniu wnioskowanych zmian nadal nie będzie należało do zakładów o dużym lub zwiększonym ryzyku wystąpienia poważnej awarii określonych w rozporządzeniu Ministra Rozwoju z dnia 29 stycznia 2016 r. w sprawie rodza</w:t>
      </w:r>
      <w:r w:rsidR="00355E48">
        <w:rPr>
          <w:rFonts w:ascii="Arial" w:hAnsi="Arial" w:cs="Arial"/>
          <w:sz w:val="22"/>
          <w:szCs w:val="22"/>
          <w:shd w:val="clear" w:color="auto" w:fill="FFFFFF"/>
        </w:rPr>
        <w:t>jów i ilości znajdujących się w </w:t>
      </w:r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zakładzie substancji niebezpiecznych, decydujących o </w:t>
      </w:r>
      <w:r w:rsidR="00355E48">
        <w:rPr>
          <w:rFonts w:ascii="Arial" w:hAnsi="Arial" w:cs="Arial"/>
          <w:sz w:val="22"/>
          <w:szCs w:val="22"/>
          <w:shd w:val="clear" w:color="auto" w:fill="FFFFFF"/>
        </w:rPr>
        <w:t>zaliczeniu zakładu do zakładu o z</w:t>
      </w:r>
      <w:r w:rsidR="00AF63A2" w:rsidRPr="008176CF">
        <w:rPr>
          <w:rFonts w:ascii="Arial" w:hAnsi="Arial" w:cs="Arial"/>
          <w:sz w:val="22"/>
          <w:szCs w:val="22"/>
          <w:shd w:val="clear" w:color="auto" w:fill="FFFFFF"/>
        </w:rPr>
        <w:t>większonym lub dużym ryzyku wystąpienia poważnej awarii przemysłowej (Dz. U. poz. 138).</w:t>
      </w:r>
    </w:p>
    <w:p w14:paraId="3AAF9D63" w14:textId="2960FD2D" w:rsidR="00AF63A2" w:rsidRPr="008176CF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Analizując kryteria wskazane w art. 63 ust. 1 pkt 3 lit. g ustawy </w:t>
      </w:r>
      <w:proofErr w:type="spellStart"/>
      <w:r w:rsidRPr="008176CF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spellStart"/>
      <w:r w:rsidRPr="008176CF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8176CF">
        <w:rPr>
          <w:rFonts w:ascii="Arial" w:hAnsi="Arial" w:cs="Arial"/>
          <w:sz w:val="22"/>
          <w:szCs w:val="22"/>
          <w:shd w:val="clear" w:color="auto" w:fill="FFFFFF"/>
        </w:rPr>
        <w:t>. wynika,</w:t>
      </w:r>
      <w:r w:rsidRPr="008176CF">
        <w:rPr>
          <w:rFonts w:ascii="Arial" w:hAnsi="Arial" w:cs="Arial"/>
          <w:sz w:val="22"/>
          <w:szCs w:val="22"/>
          <w:shd w:val="clear" w:color="auto" w:fill="FFFFFF"/>
        </w:rPr>
        <w:br/>
        <w:t>że wnioskowane zmiany nie wpłyną na oddziaływanie przedmiotowego przedsięwzięcia na środowisko gruntowo-wodne.</w:t>
      </w:r>
    </w:p>
    <w:p w14:paraId="7E35B9C6" w14:textId="1ADE233F" w:rsidR="00AF63A2" w:rsidRPr="008176CF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W kontekście art. 63 ust. 1 pkt 1 lit. f ustawy </w:t>
      </w:r>
      <w:proofErr w:type="spellStart"/>
      <w:r w:rsidRPr="008176CF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8176CF">
        <w:rPr>
          <w:rFonts w:ascii="Arial" w:hAnsi="Arial" w:cs="Arial"/>
          <w:sz w:val="22"/>
          <w:szCs w:val="22"/>
          <w:shd w:val="clear" w:color="auto" w:fill="FFFFFF"/>
        </w:rPr>
        <w:t xml:space="preserve"> ustalono, że n</w:t>
      </w:r>
      <w:r w:rsidRPr="008176CF">
        <w:rPr>
          <w:rFonts w:ascii="Arial" w:hAnsi="Arial" w:cs="Arial"/>
          <w:sz w:val="22"/>
          <w:szCs w:val="22"/>
        </w:rPr>
        <w:t xml:space="preserve">ie przewiduje się </w:t>
      </w:r>
      <w:r w:rsidR="004F47D2" w:rsidRPr="008176CF">
        <w:rPr>
          <w:rFonts w:ascii="Arial" w:hAnsi="Arial" w:cs="Arial"/>
          <w:sz w:val="22"/>
          <w:szCs w:val="22"/>
        </w:rPr>
        <w:t xml:space="preserve">znaczących </w:t>
      </w:r>
      <w:r w:rsidRPr="008176CF">
        <w:rPr>
          <w:rFonts w:ascii="Arial" w:hAnsi="Arial" w:cs="Arial"/>
          <w:sz w:val="22"/>
          <w:szCs w:val="22"/>
        </w:rPr>
        <w:t>zmian</w:t>
      </w:r>
      <w:r w:rsidR="004F47D2" w:rsidRPr="008176CF">
        <w:rPr>
          <w:rFonts w:ascii="Arial" w:hAnsi="Arial" w:cs="Arial"/>
          <w:sz w:val="22"/>
          <w:szCs w:val="22"/>
        </w:rPr>
        <w:t xml:space="preserve"> </w:t>
      </w:r>
      <w:r w:rsidRPr="008176CF">
        <w:rPr>
          <w:rFonts w:ascii="Arial" w:hAnsi="Arial" w:cs="Arial"/>
          <w:sz w:val="22"/>
          <w:szCs w:val="22"/>
        </w:rPr>
        <w:t>w zakresie gospodarki odpadami w</w:t>
      </w:r>
      <w:r w:rsidR="004F47D2" w:rsidRPr="008176CF">
        <w:rPr>
          <w:rFonts w:ascii="Arial" w:hAnsi="Arial" w:cs="Arial"/>
          <w:sz w:val="22"/>
          <w:szCs w:val="22"/>
        </w:rPr>
        <w:t xml:space="preserve"> związku z </w:t>
      </w:r>
      <w:r w:rsidR="000151BD" w:rsidRPr="008176CF">
        <w:rPr>
          <w:rFonts w:ascii="Arial" w:hAnsi="Arial" w:cs="Arial"/>
          <w:sz w:val="22"/>
          <w:szCs w:val="22"/>
        </w:rPr>
        <w:t xml:space="preserve">wnioskowanymi </w:t>
      </w:r>
      <w:r w:rsidR="004F47D2" w:rsidRPr="008176CF">
        <w:rPr>
          <w:rFonts w:ascii="Arial" w:hAnsi="Arial" w:cs="Arial"/>
          <w:sz w:val="22"/>
          <w:szCs w:val="22"/>
        </w:rPr>
        <w:t>zmianami.</w:t>
      </w:r>
    </w:p>
    <w:p w14:paraId="6E24E6D3" w14:textId="3AA530B0" w:rsidR="00AF63A2" w:rsidRPr="008176CF" w:rsidRDefault="00AF63A2" w:rsidP="008176CF">
      <w:pPr>
        <w:widowControl w:val="0"/>
        <w:suppressAutoHyphens/>
        <w:autoSpaceDE w:val="0"/>
        <w:spacing w:after="240"/>
        <w:ind w:firstLine="539"/>
        <w:jc w:val="both"/>
        <w:rPr>
          <w:rFonts w:ascii="Arial" w:hAnsi="Arial" w:cs="Arial"/>
          <w:sz w:val="22"/>
          <w:szCs w:val="22"/>
        </w:rPr>
      </w:pPr>
      <w:r w:rsidRPr="008176CF">
        <w:rPr>
          <w:rFonts w:ascii="Arial" w:hAnsi="Arial" w:cs="Arial"/>
          <w:sz w:val="22"/>
          <w:szCs w:val="22"/>
        </w:rPr>
        <w:t xml:space="preserve">Odnosząc się do art. 63 ust. 1 pkt 2 lit. a, b, c, d, f, g, h, i, j ustawy </w:t>
      </w:r>
      <w:proofErr w:type="spellStart"/>
      <w:r w:rsidRPr="008176CF">
        <w:rPr>
          <w:rFonts w:ascii="Arial" w:hAnsi="Arial" w:cs="Arial"/>
          <w:sz w:val="22"/>
          <w:szCs w:val="22"/>
        </w:rPr>
        <w:t>ooś</w:t>
      </w:r>
      <w:proofErr w:type="spellEnd"/>
      <w:r w:rsidRPr="008176CF">
        <w:rPr>
          <w:rFonts w:ascii="Arial" w:hAnsi="Arial" w:cs="Arial"/>
          <w:sz w:val="22"/>
          <w:szCs w:val="22"/>
        </w:rPr>
        <w:t xml:space="preserve"> ustalono,</w:t>
      </w:r>
      <w:r w:rsidRPr="008176CF">
        <w:rPr>
          <w:rFonts w:ascii="Arial" w:hAnsi="Arial" w:cs="Arial"/>
          <w:sz w:val="22"/>
          <w:szCs w:val="22"/>
        </w:rPr>
        <w:br/>
        <w:t>że wnioskowane zmiany dotyczą przedsię</w:t>
      </w:r>
      <w:r w:rsidR="008176CF" w:rsidRPr="008176CF">
        <w:rPr>
          <w:rFonts w:ascii="Arial" w:hAnsi="Arial" w:cs="Arial"/>
          <w:sz w:val="22"/>
          <w:szCs w:val="22"/>
        </w:rPr>
        <w:t xml:space="preserve">wzięcia zlokalizowanego poza </w:t>
      </w:r>
      <w:r w:rsidRPr="008176CF">
        <w:rPr>
          <w:rFonts w:ascii="Arial" w:hAnsi="Arial" w:cs="Arial"/>
          <w:sz w:val="22"/>
          <w:szCs w:val="22"/>
        </w:rPr>
        <w:t>obszarami wodno-błotnymi i innymi obszarami o płytkim poziomie zalegania wód podziemnych, strefami ochronnymi ujęć wód i obszarami ochronnymi zbiorników wód śródlądowych, obszarami wybrzeży</w:t>
      </w:r>
      <w:r w:rsidRPr="008176CF">
        <w:rPr>
          <w:rFonts w:ascii="Arial" w:hAnsi="Arial" w:cs="Arial"/>
          <w:sz w:val="22"/>
          <w:szCs w:val="22"/>
        </w:rPr>
        <w:br/>
        <w:t xml:space="preserve">i środowiska morskiego, górskimi, leśnymi oraz obszarami przylegającymi do jezior. </w:t>
      </w:r>
      <w:r w:rsidR="008176CF" w:rsidRPr="009B3838">
        <w:rPr>
          <w:rFonts w:ascii="Arial" w:hAnsi="Arial" w:cs="Arial"/>
          <w:kern w:val="3"/>
          <w:sz w:val="22"/>
          <w:szCs w:val="22"/>
        </w:rPr>
        <w:t xml:space="preserve">Z zapisów </w:t>
      </w:r>
      <w:r w:rsidR="008176CF" w:rsidRPr="009B3838">
        <w:rPr>
          <w:rFonts w:ascii="Arial" w:hAnsi="Arial" w:cs="Arial"/>
          <w:kern w:val="3"/>
          <w:sz w:val="22"/>
          <w:szCs w:val="22"/>
        </w:rPr>
        <w:lastRenderedPageBreak/>
        <w:t xml:space="preserve">miejscowego planu zagospodarowania przestrzennego wynika, iż obszar przedsięwzięcia położony </w:t>
      </w:r>
      <w:r w:rsidR="008176CF">
        <w:rPr>
          <w:rFonts w:ascii="Arial" w:hAnsi="Arial" w:cs="Arial"/>
          <w:kern w:val="3"/>
          <w:sz w:val="22"/>
          <w:szCs w:val="22"/>
        </w:rPr>
        <w:t>jest w </w:t>
      </w:r>
      <w:r w:rsidR="008176CF" w:rsidRPr="009B3838">
        <w:rPr>
          <w:rFonts w:ascii="Arial" w:hAnsi="Arial" w:cs="Arial"/>
          <w:kern w:val="3"/>
          <w:sz w:val="22"/>
          <w:szCs w:val="22"/>
        </w:rPr>
        <w:t>zasięgu stanowi</w:t>
      </w:r>
      <w:r w:rsidR="008176CF">
        <w:rPr>
          <w:rFonts w:ascii="Arial" w:hAnsi="Arial" w:cs="Arial"/>
          <w:kern w:val="3"/>
          <w:sz w:val="22"/>
          <w:szCs w:val="22"/>
        </w:rPr>
        <w:t>sk</w:t>
      </w:r>
      <w:r w:rsidR="008176CF" w:rsidRPr="009B3838">
        <w:rPr>
          <w:rFonts w:ascii="Arial" w:hAnsi="Arial" w:cs="Arial"/>
          <w:kern w:val="3"/>
          <w:sz w:val="22"/>
          <w:szCs w:val="22"/>
        </w:rPr>
        <w:t xml:space="preserve"> archeologicznych, a dla inwestycji naruszających strukturę gruntu wskazano na konieczność uzyskania uzgodnienia inwestycji z konserwatorem zabytków. </w:t>
      </w:r>
      <w:r w:rsidR="008176CF" w:rsidRPr="009B3838">
        <w:rPr>
          <w:rFonts w:ascii="Arial" w:hAnsi="Arial" w:cs="Arial"/>
          <w:sz w:val="22"/>
          <w:szCs w:val="22"/>
          <w:lang w:eastAsia="zh-CN"/>
        </w:rPr>
        <w:t>Przedsięwzięcie nie będzie zlokalizowane na obszarach uzdrowiskowych i ochrony uzdrowiskowej oraz na obszarach o dużej gęstości zaludnienia.</w:t>
      </w:r>
      <w:r w:rsidR="008176CF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176CF">
        <w:rPr>
          <w:rFonts w:ascii="Arial" w:hAnsi="Arial" w:cs="Arial"/>
          <w:sz w:val="22"/>
          <w:szCs w:val="22"/>
        </w:rPr>
        <w:t>W związku z wnioskowanymi zmianami przedmiotowego przedsięwzięcia nie przewiduje się przekroczenia standardów jakości środowiska</w:t>
      </w:r>
      <w:r w:rsidRPr="008176C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8B81D46" w14:textId="46F9D387" w:rsidR="00AF63A2" w:rsidRPr="008176CF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8176CF">
        <w:rPr>
          <w:rFonts w:ascii="Arial" w:hAnsi="Arial" w:cs="Arial"/>
          <w:sz w:val="22"/>
          <w:szCs w:val="22"/>
        </w:rPr>
        <w:t xml:space="preserve">Uwzględniając kryteria, o których mowa w art. 63 ust. 1 pkt 1 lit. c ustawy </w:t>
      </w:r>
      <w:proofErr w:type="spellStart"/>
      <w:r w:rsidRPr="008176CF">
        <w:rPr>
          <w:rFonts w:ascii="Arial" w:hAnsi="Arial" w:cs="Arial"/>
          <w:sz w:val="22"/>
          <w:szCs w:val="22"/>
        </w:rPr>
        <w:t>ooś</w:t>
      </w:r>
      <w:proofErr w:type="spellEnd"/>
      <w:r w:rsidRPr="008176CF">
        <w:rPr>
          <w:rFonts w:ascii="Arial" w:hAnsi="Arial" w:cs="Arial"/>
          <w:sz w:val="22"/>
          <w:szCs w:val="22"/>
        </w:rPr>
        <w:t xml:space="preserve"> stwierdzono, iż zmiany, o które wnioskuje inwestor nie wpłyną na </w:t>
      </w:r>
      <w:r w:rsidR="000151BD" w:rsidRPr="008176CF">
        <w:rPr>
          <w:rFonts w:ascii="Arial" w:hAnsi="Arial" w:cs="Arial"/>
          <w:sz w:val="22"/>
          <w:szCs w:val="22"/>
        </w:rPr>
        <w:t>w</w:t>
      </w:r>
      <w:r w:rsidRPr="008176CF">
        <w:rPr>
          <w:rFonts w:ascii="Arial" w:hAnsi="Arial" w:cs="Arial"/>
          <w:sz w:val="22"/>
          <w:szCs w:val="22"/>
        </w:rPr>
        <w:t>ykorzystanie zasobów naturalnych oraz na różnorodność biologiczną.</w:t>
      </w:r>
    </w:p>
    <w:p w14:paraId="7D821634" w14:textId="7270600B" w:rsidR="007400B1" w:rsidRPr="008176CF" w:rsidRDefault="007400B1" w:rsidP="007400B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176CF">
        <w:rPr>
          <w:rFonts w:ascii="Arial" w:hAnsi="Arial" w:cs="Arial"/>
          <w:sz w:val="22"/>
          <w:szCs w:val="22"/>
        </w:rPr>
        <w:t xml:space="preserve">Odnosząc się do art. 63 ust. 1 pkt 2 lit. e ustawy </w:t>
      </w:r>
      <w:proofErr w:type="spellStart"/>
      <w:r w:rsidRPr="008176CF">
        <w:rPr>
          <w:rFonts w:ascii="Arial" w:hAnsi="Arial" w:cs="Arial"/>
          <w:sz w:val="22"/>
          <w:szCs w:val="22"/>
        </w:rPr>
        <w:t>ooś</w:t>
      </w:r>
      <w:proofErr w:type="spellEnd"/>
      <w:r w:rsidRPr="008176CF">
        <w:rPr>
          <w:rFonts w:ascii="Arial" w:hAnsi="Arial" w:cs="Arial"/>
          <w:sz w:val="22"/>
          <w:szCs w:val="22"/>
        </w:rPr>
        <w:t xml:space="preserve">, na podstawie przedstawionych materiałów stwierdzono, że teren przeznaczony pod przedsięwzięcie zlokalizowany jest na obszarze chronionego krajobrazu Dolina rzeki </w:t>
      </w:r>
      <w:proofErr w:type="spellStart"/>
      <w:r w:rsidRPr="008176CF">
        <w:rPr>
          <w:rFonts w:ascii="Arial" w:hAnsi="Arial" w:cs="Arial"/>
          <w:sz w:val="22"/>
          <w:szCs w:val="22"/>
        </w:rPr>
        <w:t>Swędrni</w:t>
      </w:r>
      <w:proofErr w:type="spellEnd"/>
      <w:r w:rsidRPr="008176CF">
        <w:rPr>
          <w:rFonts w:ascii="Arial" w:hAnsi="Arial" w:cs="Arial"/>
          <w:sz w:val="22"/>
          <w:szCs w:val="22"/>
        </w:rPr>
        <w:t xml:space="preserve"> w okolicach Kalisza, który nie ma obowiązujących zakazów. Ustawa z dnia 7 grudnia 2000 r. </w:t>
      </w:r>
      <w:r w:rsidRPr="008176CF">
        <w:rPr>
          <w:rFonts w:ascii="Arial" w:hAnsi="Arial" w:cs="Arial"/>
          <w:i/>
          <w:iCs/>
          <w:sz w:val="22"/>
          <w:szCs w:val="22"/>
        </w:rPr>
        <w:t xml:space="preserve">o </w:t>
      </w:r>
      <w:r w:rsidRPr="00355E48">
        <w:rPr>
          <w:rFonts w:ascii="Arial" w:hAnsi="Arial" w:cs="Arial"/>
          <w:iCs/>
          <w:sz w:val="22"/>
          <w:szCs w:val="22"/>
        </w:rPr>
        <w:t>zmianie ustawy o ochronie przyrody</w:t>
      </w:r>
      <w:r w:rsidRPr="008176CF">
        <w:rPr>
          <w:rFonts w:ascii="Arial" w:hAnsi="Arial" w:cs="Arial"/>
          <w:sz w:val="22"/>
          <w:szCs w:val="22"/>
        </w:rPr>
        <w:t xml:space="preserve"> (Dz.U. z 2001 r. Nr 3, poz. 21) w art. 11 określała, iż przepisy wykonawcze wydane na podstawie przepisów ustawy z dnia 16 października 1991 r. o ochronie przyrody (Dz. U. Nr 114, poz. 492 z późn. zm.), zachowują moc do czasu wejście w życie aktów wykonawczych wydanych na podstawie upoważnień ustawowych w brzmieniu nadanym ustawą, </w:t>
      </w:r>
      <w:r w:rsidRPr="008176CF">
        <w:rPr>
          <w:rFonts w:ascii="Arial" w:hAnsi="Arial" w:cs="Arial"/>
          <w:i/>
          <w:iCs/>
          <w:sz w:val="22"/>
          <w:szCs w:val="22"/>
        </w:rPr>
        <w:t>o z</w:t>
      </w:r>
      <w:r w:rsidRPr="00355E48">
        <w:rPr>
          <w:rFonts w:ascii="Arial" w:hAnsi="Arial" w:cs="Arial"/>
          <w:iCs/>
          <w:sz w:val="22"/>
          <w:szCs w:val="22"/>
        </w:rPr>
        <w:t>mianie ustawy o ochronie przyrody</w:t>
      </w:r>
      <w:r w:rsidRPr="00355E48">
        <w:rPr>
          <w:rFonts w:ascii="Arial" w:hAnsi="Arial" w:cs="Arial"/>
          <w:sz w:val="22"/>
          <w:szCs w:val="22"/>
        </w:rPr>
        <w:t xml:space="preserve"> </w:t>
      </w:r>
      <w:r w:rsidRPr="008176CF">
        <w:rPr>
          <w:rFonts w:ascii="Arial" w:hAnsi="Arial" w:cs="Arial"/>
          <w:sz w:val="22"/>
          <w:szCs w:val="22"/>
        </w:rPr>
        <w:t xml:space="preserve">w zakresie, w jakim nie są z nią sprzeczne, jednak nie dłużej niż przez okres 6 miesięcy od dnia jej wejścia w życie. Oznacza to, że akty powołujące istniejące obszary chronionego krajobrazu straciły swoją moc o ile nie wydano aktów nowych w ww. terminie. Jednocześnie jednak, art. 7 </w:t>
      </w:r>
      <w:r w:rsidRPr="00355E48">
        <w:rPr>
          <w:rFonts w:ascii="Arial" w:hAnsi="Arial" w:cs="Arial"/>
          <w:iCs/>
          <w:sz w:val="22"/>
          <w:szCs w:val="22"/>
        </w:rPr>
        <w:t>ustawy o zmianie ustawy o ochronie przyrody</w:t>
      </w:r>
      <w:r w:rsidRPr="008176CF">
        <w:rPr>
          <w:rFonts w:ascii="Arial" w:hAnsi="Arial" w:cs="Arial"/>
          <w:sz w:val="22"/>
          <w:szCs w:val="22"/>
        </w:rPr>
        <w:t xml:space="preserve"> stanowi, że parki krajobrazowe, obszary chronionego krajobrazu, pomniki przyrody utworzone na podstawie dotychczasowych przepisów stają się parkami krajobrazowymi, obszarami chronionego krajobrazu, pomnikami przyrody w rozumieniu ustawy. Uwzględniając następnie art. 153 ustawy z </w:t>
      </w:r>
      <w:r w:rsidR="00355E48">
        <w:rPr>
          <w:rFonts w:ascii="Arial" w:hAnsi="Arial" w:cs="Arial"/>
          <w:sz w:val="22"/>
          <w:szCs w:val="22"/>
        </w:rPr>
        <w:t xml:space="preserve">dnia </w:t>
      </w:r>
      <w:r w:rsidRPr="008176CF">
        <w:rPr>
          <w:rFonts w:ascii="Arial" w:hAnsi="Arial" w:cs="Arial"/>
          <w:sz w:val="22"/>
          <w:szCs w:val="22"/>
        </w:rPr>
        <w:t>16 kwietnia 2004 r. o ochronie przyrody</w:t>
      </w:r>
      <w:r w:rsidRPr="008176CF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176CF">
        <w:rPr>
          <w:rFonts w:ascii="Arial" w:hAnsi="Arial" w:cs="Arial"/>
          <w:sz w:val="22"/>
          <w:szCs w:val="22"/>
        </w:rPr>
        <w:t xml:space="preserve">(Dz. U. z 2023 r. poz. 1336, z późn. zm.) należy wskazać, że formy te zachowały byt prawny jako formy ochrony przyrody, jednakże z powodu utraty mocy aktów, które je powoływały i określały m.in. zakazy i nakazy obowiązujące na ich obszarze należy uznać, że nakazy i zakazy na ich terenie nie obowiązują. Najbliżej położonym obszarem Natura 2000 jest specjalny obszar ochrony siedlisk Dolina </w:t>
      </w:r>
      <w:proofErr w:type="spellStart"/>
      <w:r w:rsidRPr="008176CF">
        <w:rPr>
          <w:rFonts w:ascii="Arial" w:hAnsi="Arial" w:cs="Arial"/>
          <w:sz w:val="22"/>
          <w:szCs w:val="22"/>
        </w:rPr>
        <w:t>Swędrni</w:t>
      </w:r>
      <w:proofErr w:type="spellEnd"/>
      <w:r w:rsidRPr="008176CF">
        <w:rPr>
          <w:rFonts w:ascii="Arial" w:hAnsi="Arial" w:cs="Arial"/>
          <w:sz w:val="22"/>
          <w:szCs w:val="22"/>
        </w:rPr>
        <w:t xml:space="preserve"> PLH300034, oddalony o 0,13 km od przedsięwzięcia. Przedmiotowe przedsięwzięcie będzie zlokalizowane na gruncie ornym i jego realizacja nie będzie się wiązać z wycinką drzew i krzewów. Najbliższa inna elektrownia słoneczna planowana jest do realizacji w odległości 1,5 km. Mając na względzie lokalizację planowanego przedsięwzięcia na gruncie ornym, brak konieczności wycinki drzew i krzewów, realizację przedsięwzięcia zgodnie z nałożonymi w decyzji środowiskowej warunkami oraz niewielki zakres zmiany przedsięwzięcia niewiążący się z dodatkową ingerencją w środowisko przyrodnicze, nie przewiduje się znaczącego negatywnego oddziaływania </w:t>
      </w:r>
      <w:r w:rsidR="00355E48">
        <w:rPr>
          <w:rFonts w:ascii="Arial" w:hAnsi="Arial" w:cs="Arial"/>
          <w:sz w:val="22"/>
          <w:szCs w:val="22"/>
        </w:rPr>
        <w:t>przedsię</w:t>
      </w:r>
      <w:r w:rsidRPr="008176CF">
        <w:rPr>
          <w:rFonts w:ascii="Arial" w:hAnsi="Arial" w:cs="Arial"/>
          <w:sz w:val="22"/>
          <w:szCs w:val="22"/>
        </w:rPr>
        <w:t>wzięcia na środowisko przyrodnicze, w tym na różnorodność biologicz</w:t>
      </w:r>
      <w:r w:rsidR="00355E48">
        <w:rPr>
          <w:rFonts w:ascii="Arial" w:hAnsi="Arial" w:cs="Arial"/>
          <w:sz w:val="22"/>
          <w:szCs w:val="22"/>
        </w:rPr>
        <w:t>ną, rozumianą jako liczebność i </w:t>
      </w:r>
      <w:r w:rsidRPr="008176CF">
        <w:rPr>
          <w:rFonts w:ascii="Arial" w:hAnsi="Arial" w:cs="Arial"/>
          <w:sz w:val="22"/>
          <w:szCs w:val="22"/>
        </w:rPr>
        <w:t xml:space="preserve">kondycję populacji występujących gatunków, w szczególności chronionych, rzadkich lub ginących gatunków roślin, zwierząt i grzybów oraz ich siedlisk. </w:t>
      </w:r>
      <w:r w:rsidRPr="008176CF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 przyrodnicze, gatunki roślin i zwierząt oraz ich siedliska, dla których ochrony zostały wy</w:t>
      </w:r>
      <w:r w:rsidR="00355E48">
        <w:rPr>
          <w:rFonts w:ascii="Arial" w:hAnsi="Arial" w:cs="Arial"/>
          <w:bCs/>
          <w:sz w:val="22"/>
          <w:szCs w:val="22"/>
        </w:rPr>
        <w:t>znaczone obszary Natura 2000, a </w:t>
      </w:r>
      <w:r w:rsidRPr="008176CF">
        <w:rPr>
          <w:rFonts w:ascii="Arial" w:hAnsi="Arial" w:cs="Arial"/>
          <w:bCs/>
          <w:sz w:val="22"/>
          <w:szCs w:val="22"/>
        </w:rPr>
        <w:t>także nie spowoduje pogorszenia integralności poszczególnych obszarów Natura 2000 lub ich powiązań z innymi obszarami. Ponadto przedsięwzięcie nie spowoduje utraty i fragmentacji siedlisk oraz nie  wpłynie na korytarze ekologiczne i funkcję ekosystemu</w:t>
      </w:r>
      <w:r w:rsidRPr="008176CF">
        <w:rPr>
          <w:rFonts w:ascii="Arial" w:hAnsi="Arial" w:cs="Arial"/>
          <w:sz w:val="22"/>
          <w:szCs w:val="22"/>
        </w:rPr>
        <w:t>.</w:t>
      </w:r>
    </w:p>
    <w:p w14:paraId="4C4D720C" w14:textId="77777777" w:rsidR="007400B1" w:rsidRDefault="007400B1" w:rsidP="007400B1">
      <w:pPr>
        <w:ind w:firstLine="567"/>
        <w:jc w:val="both"/>
        <w:rPr>
          <w:rFonts w:ascii="Arial" w:hAnsi="Arial" w:cs="Arial"/>
        </w:rPr>
      </w:pPr>
    </w:p>
    <w:p w14:paraId="1A3A5DF2" w14:textId="77777777" w:rsidR="00AF63A2" w:rsidRPr="008176CF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8176CF">
        <w:rPr>
          <w:rFonts w:ascii="Arial" w:hAnsi="Arial" w:cs="Arial"/>
          <w:bCs/>
          <w:sz w:val="22"/>
          <w:szCs w:val="22"/>
        </w:rPr>
        <w:t xml:space="preserve">Zgodnie z art. 63 ust. 1 pkt 3 ustawy </w:t>
      </w:r>
      <w:proofErr w:type="spellStart"/>
      <w:r w:rsidRPr="008176CF">
        <w:rPr>
          <w:rFonts w:ascii="Arial" w:hAnsi="Arial" w:cs="Arial"/>
          <w:bCs/>
          <w:sz w:val="22"/>
          <w:szCs w:val="22"/>
        </w:rPr>
        <w:t>ooś</w:t>
      </w:r>
      <w:proofErr w:type="spellEnd"/>
      <w:r w:rsidRPr="008176CF">
        <w:rPr>
          <w:rFonts w:ascii="Arial" w:hAnsi="Arial" w:cs="Arial"/>
          <w:bCs/>
          <w:sz w:val="22"/>
          <w:szCs w:val="22"/>
        </w:rPr>
        <w:t xml:space="preserve">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 nie pociągnie za sobą zagrożeń dla środowiska i przedmiotowe przedsięwzięcie nie będzie transgranicznie oddziaływać na środowisko.</w:t>
      </w:r>
    </w:p>
    <w:p w14:paraId="4C32CA94" w14:textId="0BAE9BB6" w:rsidR="00AF63A2" w:rsidRPr="008176CF" w:rsidRDefault="00AF63A2" w:rsidP="00AF63A2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8176CF">
        <w:rPr>
          <w:rFonts w:ascii="Arial" w:hAnsi="Arial" w:cs="Arial"/>
          <w:bCs/>
          <w:sz w:val="22"/>
          <w:szCs w:val="22"/>
        </w:rPr>
        <w:t xml:space="preserve">Z uwagi na rodzaj i stopień złożoności oddziaływania przedsięwzięcia na środowisko, uwzględniając niewielką skalę i charakter zmian w planowanym przedsięwzięciu oraz brak znacząco negatywnego wpływu na obszary wymagające specjalnej ochrony ze względu na występowanie gatunków roślin, grzybów i zwierząt, ich siedlisk lub siedlisk przyrodniczych objętych ochroną, w opinii Regionalnego Dyrektora dla przedmiotowego przedsięwzięcia, w toku </w:t>
      </w:r>
      <w:r w:rsidRPr="008176CF">
        <w:rPr>
          <w:rFonts w:ascii="Arial" w:hAnsi="Arial" w:cs="Arial"/>
          <w:bCs/>
          <w:sz w:val="22"/>
          <w:szCs w:val="22"/>
        </w:rPr>
        <w:lastRenderedPageBreak/>
        <w:t>postępowania w sprawę zmiany decyzji o środowiskowych uwarunkowaniach nie ma potrzeby przeprowadzenia oceny oddziaływania na środowisko.</w:t>
      </w:r>
      <w:r w:rsidR="00CF5B05" w:rsidRPr="008176CF">
        <w:rPr>
          <w:rFonts w:ascii="Arial" w:hAnsi="Arial" w:cs="Arial"/>
          <w:bCs/>
          <w:sz w:val="22"/>
          <w:szCs w:val="22"/>
        </w:rPr>
        <w:t xml:space="preserve"> </w:t>
      </w:r>
    </w:p>
    <w:p w14:paraId="379457E7" w14:textId="648F5D9F" w:rsidR="00D85225" w:rsidRDefault="00D85225" w:rsidP="00D85225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7400B1">
        <w:rPr>
          <w:rFonts w:ascii="Arial" w:hAnsi="Arial" w:cs="Arial"/>
          <w:bCs/>
          <w:sz w:val="22"/>
          <w:szCs w:val="22"/>
        </w:rPr>
        <w:t>Należy nadmienić, że zgodnie z art. 3 rozporządzenia Rady (UE) 2022/2577 z dnia 22 grudnia  2022 r. ustanawiające ramy służące przyspieszeniu wdrażania rozwiązań w zakresie energii odnawialnej (Dz.U.UE.L.2022.335.36), planowanie, budowa i eksploatacja obiektów i instalacji produkujących energię ze źródeł odnawialnych, ich podłączenie do sieci, sama powiązana z nimi sieć i aktywa do magazynowania energii, są uznawane za leżące w nadrzędnym interesie publicznym oraz służące zdrowiu i bezpieczeństwu publicznemu przy ważeniu interesów prawnych w poszczególnych przypadkach (…).</w:t>
      </w:r>
    </w:p>
    <w:p w14:paraId="3AD1532A" w14:textId="76F580CB" w:rsidR="002B006A" w:rsidRDefault="002B006A" w:rsidP="002B006A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Dodatkowo wskazuję, że tut. organ ocenił sprawę pod względem merytorycznych uwarunkowań ww. zmiany i wydał opinię pozytywną w zakresie w jakim proponowaną zmianę uznał za możliwą. Z uwagi jednak na to, że do zmiany decyzji konieczna jest zgoda strony, aby pozytywnie rozstrzygnąć wniosek strony, organ prowadzący postępowanie powinien uzyskać taką zgodę na zmianę decyzji, zgodnie z </w:t>
      </w:r>
      <w:r w:rsidR="001553FC">
        <w:rPr>
          <w:rFonts w:ascii="Arial" w:hAnsi="Arial" w:cs="Arial"/>
          <w:sz w:val="22"/>
          <w:szCs w:val="22"/>
        </w:rPr>
        <w:t>zapisami</w:t>
      </w:r>
      <w:r>
        <w:rPr>
          <w:rFonts w:ascii="Arial" w:hAnsi="Arial" w:cs="Arial"/>
          <w:sz w:val="22"/>
          <w:szCs w:val="22"/>
        </w:rPr>
        <w:t xml:space="preserve"> zawartymi w niniejszym postanowieniu. </w:t>
      </w:r>
    </w:p>
    <w:p w14:paraId="64E82BAF" w14:textId="77777777" w:rsidR="002B006A" w:rsidRPr="007400B1" w:rsidRDefault="002B006A" w:rsidP="00D85225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53927C69" w14:textId="77777777" w:rsidR="00BA287E" w:rsidRPr="007400B1" w:rsidRDefault="00AF63A2" w:rsidP="00AF63A2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7400B1">
        <w:rPr>
          <w:rFonts w:ascii="Arial" w:hAnsi="Arial" w:cs="Arial"/>
          <w:sz w:val="22"/>
          <w:szCs w:val="22"/>
        </w:rPr>
        <w:t>Biorąc pod uwagę powyższe należało postanowić jak w sentencji</w:t>
      </w:r>
      <w:r w:rsidR="00BA287E" w:rsidRPr="007400B1">
        <w:rPr>
          <w:rFonts w:ascii="Arial" w:hAnsi="Arial" w:cs="Arial"/>
          <w:sz w:val="22"/>
          <w:szCs w:val="22"/>
        </w:rPr>
        <w:t>.</w:t>
      </w:r>
    </w:p>
    <w:p w14:paraId="35BBB085" w14:textId="77777777" w:rsidR="00BA287E" w:rsidRPr="007400B1" w:rsidRDefault="00BA287E" w:rsidP="00BC1E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6FB920" w14:textId="77777777" w:rsidR="00BA287E" w:rsidRPr="007400B1" w:rsidRDefault="00BA287E" w:rsidP="00BC1E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400B1">
        <w:rPr>
          <w:rFonts w:ascii="Arial" w:hAnsi="Arial" w:cs="Arial"/>
          <w:b/>
          <w:sz w:val="22"/>
          <w:szCs w:val="22"/>
        </w:rPr>
        <w:t>POUCZENIE</w:t>
      </w:r>
    </w:p>
    <w:p w14:paraId="651E0685" w14:textId="77777777" w:rsidR="00BA287E" w:rsidRPr="007400B1" w:rsidRDefault="00BA287E" w:rsidP="00BC1EF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7400B1">
        <w:rPr>
          <w:rFonts w:ascii="Arial" w:hAnsi="Arial" w:cs="Arial"/>
          <w:sz w:val="22"/>
          <w:szCs w:val="22"/>
        </w:rPr>
        <w:t>Na niniejsze postanowienie nie przysługuje zażalenie</w:t>
      </w:r>
      <w:r w:rsidR="007D0BB9" w:rsidRPr="007400B1">
        <w:rPr>
          <w:rFonts w:ascii="Arial" w:hAnsi="Arial" w:cs="Arial"/>
          <w:sz w:val="22"/>
          <w:szCs w:val="22"/>
        </w:rPr>
        <w:t>.</w:t>
      </w:r>
    </w:p>
    <w:p w14:paraId="4BED0CEF" w14:textId="77777777" w:rsidR="00D81C9C" w:rsidRPr="007400B1" w:rsidRDefault="00D81C9C" w:rsidP="00D81C9C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601606E3" w14:textId="77777777" w:rsidR="001C59F1" w:rsidRPr="007400B1" w:rsidRDefault="001C59F1" w:rsidP="001C59F1">
      <w:pPr>
        <w:ind w:left="4111" w:right="-2"/>
        <w:jc w:val="center"/>
        <w:rPr>
          <w:rFonts w:ascii="Arial" w:eastAsia="Nimbus Roman No9 L" w:hAnsi="Arial" w:cs="Arial"/>
          <w:sz w:val="18"/>
          <w:szCs w:val="18"/>
        </w:rPr>
      </w:pPr>
      <w:r w:rsidRPr="007400B1">
        <w:rPr>
          <w:rFonts w:ascii="Arial" w:eastAsia="Nimbus Roman No9 L" w:hAnsi="Arial" w:cs="Arial"/>
          <w:sz w:val="18"/>
          <w:szCs w:val="18"/>
        </w:rPr>
        <w:t>Regionalny Dyrektor</w:t>
      </w:r>
    </w:p>
    <w:p w14:paraId="4813190B" w14:textId="77777777" w:rsidR="001C59F1" w:rsidRPr="007400B1" w:rsidRDefault="001C59F1" w:rsidP="001C59F1">
      <w:pPr>
        <w:ind w:left="4111" w:right="-280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400B1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1FB48806" w14:textId="77777777" w:rsidR="001C59F1" w:rsidRPr="007400B1" w:rsidRDefault="001C59F1" w:rsidP="001C59F1">
      <w:pPr>
        <w:ind w:left="4111" w:right="-280"/>
        <w:jc w:val="center"/>
        <w:rPr>
          <w:rFonts w:ascii="Arial" w:eastAsia="Nimbus Roman No9 L" w:hAnsi="Arial" w:cs="Arial"/>
          <w:i/>
          <w:szCs w:val="18"/>
        </w:rPr>
      </w:pPr>
      <w:r w:rsidRPr="007400B1">
        <w:rPr>
          <w:rFonts w:ascii="Arial" w:eastAsia="Nimbus Roman No9 L" w:hAnsi="Arial" w:cs="Arial"/>
          <w:i/>
          <w:szCs w:val="18"/>
        </w:rPr>
        <w:t>Miłosława Olejnik</w:t>
      </w:r>
    </w:p>
    <w:p w14:paraId="6BD31D87" w14:textId="77777777" w:rsidR="005058A5" w:rsidRPr="007400B1" w:rsidRDefault="001C59F1" w:rsidP="001C59F1">
      <w:pPr>
        <w:ind w:left="4111" w:right="-27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400B1">
        <w:rPr>
          <w:rFonts w:ascii="Arial" w:eastAsia="Nimbus Roman No9 L" w:hAnsi="Arial" w:cs="Arial"/>
          <w:i/>
          <w:sz w:val="18"/>
          <w:szCs w:val="18"/>
        </w:rPr>
        <w:t>(</w:t>
      </w:r>
      <w:r w:rsidRPr="007400B1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7400B1">
        <w:rPr>
          <w:rFonts w:ascii="Arial" w:eastAsia="Nimbus Roman No9 L" w:hAnsi="Arial" w:cs="Arial"/>
          <w:i/>
          <w:sz w:val="18"/>
          <w:szCs w:val="18"/>
        </w:rPr>
        <w:t>)</w:t>
      </w:r>
    </w:p>
    <w:p w14:paraId="1D20AB99" w14:textId="77777777" w:rsidR="00D81C9C" w:rsidRPr="007400B1" w:rsidRDefault="00D81C9C" w:rsidP="00BA287E">
      <w:pPr>
        <w:rPr>
          <w:rFonts w:ascii="Arial" w:hAnsi="Arial" w:cs="Arial"/>
          <w:sz w:val="18"/>
          <w:szCs w:val="18"/>
        </w:rPr>
      </w:pPr>
    </w:p>
    <w:p w14:paraId="0963C143" w14:textId="77777777" w:rsidR="00205ABC" w:rsidRPr="007400B1" w:rsidRDefault="00205ABC" w:rsidP="00BA287E">
      <w:pPr>
        <w:rPr>
          <w:rFonts w:ascii="Arial" w:hAnsi="Arial" w:cs="Arial"/>
          <w:sz w:val="18"/>
          <w:szCs w:val="18"/>
        </w:rPr>
      </w:pPr>
    </w:p>
    <w:p w14:paraId="52F9CF0D" w14:textId="77777777" w:rsidR="007D0BB9" w:rsidRPr="007400B1" w:rsidRDefault="00BA287E" w:rsidP="007D0BB9">
      <w:pPr>
        <w:jc w:val="both"/>
        <w:rPr>
          <w:rFonts w:ascii="Arial" w:hAnsi="Arial" w:cs="Arial"/>
        </w:rPr>
      </w:pPr>
      <w:r w:rsidRPr="007400B1">
        <w:rPr>
          <w:rFonts w:ascii="Arial" w:hAnsi="Arial" w:cs="Arial"/>
        </w:rPr>
        <w:t>Otrzymują:</w:t>
      </w:r>
    </w:p>
    <w:p w14:paraId="548909E7" w14:textId="67192A2F" w:rsidR="007D0BB9" w:rsidRPr="007400B1" w:rsidRDefault="007400B1" w:rsidP="00F40B0D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7400B1">
        <w:rPr>
          <w:rFonts w:ascii="Arial" w:hAnsi="Arial" w:cs="Arial"/>
        </w:rPr>
        <w:t xml:space="preserve">Wójt </w:t>
      </w:r>
      <w:r w:rsidR="00911AC1" w:rsidRPr="007400B1">
        <w:rPr>
          <w:rFonts w:ascii="Arial" w:hAnsi="Arial" w:cs="Arial"/>
        </w:rPr>
        <w:t xml:space="preserve">Gminy </w:t>
      </w:r>
      <w:r w:rsidRPr="007400B1">
        <w:rPr>
          <w:rFonts w:ascii="Arial" w:hAnsi="Arial" w:cs="Arial"/>
        </w:rPr>
        <w:t>Żelazków</w:t>
      </w:r>
      <w:r w:rsidR="00A753DD" w:rsidRPr="007400B1">
        <w:rPr>
          <w:rFonts w:ascii="Arial" w:hAnsi="Arial" w:cs="Arial"/>
        </w:rPr>
        <w:t xml:space="preserve"> </w:t>
      </w:r>
      <w:r w:rsidR="00BA287E" w:rsidRPr="007400B1">
        <w:rPr>
          <w:rFonts w:ascii="Arial" w:hAnsi="Arial" w:cs="Arial"/>
        </w:rPr>
        <w:t>(</w:t>
      </w:r>
      <w:proofErr w:type="spellStart"/>
      <w:r w:rsidR="00BA287E" w:rsidRPr="007400B1">
        <w:rPr>
          <w:rFonts w:ascii="Arial" w:hAnsi="Arial" w:cs="Arial"/>
        </w:rPr>
        <w:t>ePUAP</w:t>
      </w:r>
      <w:proofErr w:type="spellEnd"/>
      <w:r w:rsidR="00BA287E" w:rsidRPr="007400B1">
        <w:rPr>
          <w:rFonts w:ascii="Arial" w:hAnsi="Arial" w:cs="Arial"/>
        </w:rPr>
        <w:t xml:space="preserve">) z prośbą </w:t>
      </w:r>
      <w:r w:rsidRPr="007400B1">
        <w:rPr>
          <w:rFonts w:ascii="Arial" w:hAnsi="Arial" w:cs="Arial"/>
        </w:rPr>
        <w:t>o poinformowanie w</w:t>
      </w:r>
      <w:r w:rsidR="007D0BB9" w:rsidRPr="007400B1">
        <w:rPr>
          <w:rFonts w:ascii="Arial" w:hAnsi="Arial" w:cs="Arial"/>
        </w:rPr>
        <w:t>nioskodawcy</w:t>
      </w:r>
      <w:r w:rsidRPr="007400B1">
        <w:rPr>
          <w:rFonts w:ascii="Arial" w:hAnsi="Arial" w:cs="Arial"/>
        </w:rPr>
        <w:t>/pełnomocnika w</w:t>
      </w:r>
      <w:r w:rsidR="00C1547A" w:rsidRPr="007400B1">
        <w:rPr>
          <w:rFonts w:ascii="Arial" w:hAnsi="Arial" w:cs="Arial"/>
        </w:rPr>
        <w:t>nioskodawcy</w:t>
      </w:r>
      <w:r w:rsidR="00EE322B" w:rsidRPr="007400B1">
        <w:rPr>
          <w:rFonts w:ascii="Arial" w:hAnsi="Arial" w:cs="Arial"/>
        </w:rPr>
        <w:t xml:space="preserve"> </w:t>
      </w:r>
      <w:r w:rsidR="007D0BB9" w:rsidRPr="007400B1">
        <w:rPr>
          <w:rFonts w:ascii="Arial" w:hAnsi="Arial" w:cs="Arial"/>
        </w:rPr>
        <w:t xml:space="preserve">i </w:t>
      </w:r>
      <w:r w:rsidR="00BA287E" w:rsidRPr="007400B1">
        <w:rPr>
          <w:rFonts w:ascii="Arial" w:hAnsi="Arial" w:cs="Arial"/>
        </w:rPr>
        <w:t xml:space="preserve">pozostałych stron </w:t>
      </w:r>
      <w:r w:rsidR="007D0BB9" w:rsidRPr="007400B1">
        <w:rPr>
          <w:rFonts w:ascii="Arial" w:hAnsi="Arial" w:cs="Arial"/>
        </w:rPr>
        <w:t>postępowan</w:t>
      </w:r>
      <w:r w:rsidR="0034509F" w:rsidRPr="007400B1">
        <w:rPr>
          <w:rFonts w:ascii="Arial" w:hAnsi="Arial" w:cs="Arial"/>
        </w:rPr>
        <w:t>ia o niniejszym postanowieniu</w:t>
      </w:r>
    </w:p>
    <w:p w14:paraId="284DB724" w14:textId="77777777" w:rsidR="0004672B" w:rsidRPr="007400B1" w:rsidRDefault="007D0BB9" w:rsidP="00F40B0D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7400B1">
        <w:rPr>
          <w:rFonts w:ascii="Arial" w:hAnsi="Arial" w:cs="Arial"/>
        </w:rPr>
        <w:t>A</w:t>
      </w:r>
      <w:r w:rsidR="00213D21" w:rsidRPr="007400B1">
        <w:rPr>
          <w:rFonts w:ascii="Arial" w:hAnsi="Arial" w:cs="Arial"/>
        </w:rPr>
        <w:t>a</w:t>
      </w:r>
    </w:p>
    <w:sectPr w:rsidR="0004672B" w:rsidRPr="007400B1" w:rsidSect="00020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276" w:bottom="964" w:left="1276" w:header="51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5E08" w14:textId="77777777" w:rsidR="00020501" w:rsidRDefault="00020501">
      <w:r>
        <w:separator/>
      </w:r>
    </w:p>
  </w:endnote>
  <w:endnote w:type="continuationSeparator" w:id="0">
    <w:p w14:paraId="6C77C8C0" w14:textId="77777777" w:rsidR="00020501" w:rsidRDefault="000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Times New Roman"/>
    <w:charset w:val="EE"/>
    <w:family w:val="roman"/>
    <w:pitch w:val="variable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FE02" w14:textId="77777777" w:rsidR="0074715F" w:rsidRDefault="0074715F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197302" w14:textId="77777777" w:rsidR="0074715F" w:rsidRDefault="0074715F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6A52" w14:textId="0D48A2BA" w:rsidR="0074715F" w:rsidRPr="00BE2F78" w:rsidRDefault="0074715F" w:rsidP="00CE7B53">
    <w:pPr>
      <w:pStyle w:val="Stopka"/>
      <w:jc w:val="right"/>
      <w:rPr>
        <w:rFonts w:ascii="Arial" w:hAnsi="Arial" w:cs="Arial"/>
      </w:rPr>
    </w:pPr>
    <w:r w:rsidRPr="00BE2F78">
      <w:rPr>
        <w:rFonts w:ascii="Arial" w:hAnsi="Arial" w:cs="Arial"/>
      </w:rPr>
      <w:fldChar w:fldCharType="begin"/>
    </w:r>
    <w:r w:rsidRPr="00BE2F78">
      <w:rPr>
        <w:rFonts w:ascii="Arial" w:hAnsi="Arial" w:cs="Arial"/>
      </w:rPr>
      <w:instrText>PAGE</w:instrText>
    </w:r>
    <w:r w:rsidRPr="00BE2F78">
      <w:rPr>
        <w:rFonts w:ascii="Arial" w:hAnsi="Arial" w:cs="Arial"/>
      </w:rPr>
      <w:fldChar w:fldCharType="separate"/>
    </w:r>
    <w:r w:rsidR="00355E48">
      <w:rPr>
        <w:rFonts w:ascii="Arial" w:hAnsi="Arial" w:cs="Arial"/>
        <w:noProof/>
      </w:rPr>
      <w:t>5</w:t>
    </w:r>
    <w:r w:rsidRPr="00BE2F78">
      <w:rPr>
        <w:rFonts w:ascii="Arial" w:hAnsi="Arial" w:cs="Arial"/>
      </w:rPr>
      <w:fldChar w:fldCharType="end"/>
    </w:r>
    <w:r w:rsidR="00355E48">
      <w:rPr>
        <w:rFonts w:ascii="Arial" w:hAnsi="Arial" w:cs="Arial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0898" w14:textId="77777777" w:rsidR="00015AE8" w:rsidRDefault="00015AE8" w:rsidP="00015AE8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7B05ED">
      <w:rPr>
        <w:rFonts w:ascii="Arial" w:hAnsi="Arial" w:cs="Arial"/>
      </w:rPr>
      <w:t>ul. Jana Henryka Dąbrowskiego 79, 60-529 Poznań, tel. 61-639-64</w:t>
    </w:r>
    <w:r>
      <w:rPr>
        <w:rFonts w:ascii="Arial" w:hAnsi="Arial" w:cs="Arial"/>
        <w:lang w:val="pl-PL"/>
      </w:rPr>
      <w:t>-</w:t>
    </w:r>
    <w:r w:rsidRPr="007B05ED">
      <w:rPr>
        <w:rFonts w:ascii="Arial" w:hAnsi="Arial" w:cs="Arial"/>
      </w:rPr>
      <w:t>00, faks 61-639-64-47</w:t>
    </w:r>
  </w:p>
  <w:p w14:paraId="798C7F9D" w14:textId="77777777" w:rsidR="00015AE8" w:rsidRPr="007B05ED" w:rsidRDefault="00000000" w:rsidP="00015AE8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hyperlink r:id="rId1" w:history="1">
      <w:r w:rsidR="00015AE8" w:rsidRPr="00295B2B">
        <w:rPr>
          <w:rStyle w:val="Hipercze"/>
          <w:rFonts w:ascii="Arial" w:hAnsi="Arial" w:cs="Arial"/>
        </w:rPr>
        <w:t>sekretariat.poznan@</w:t>
      </w:r>
      <w:r w:rsidR="00015AE8" w:rsidRPr="00295B2B">
        <w:rPr>
          <w:rStyle w:val="Hipercze"/>
          <w:rFonts w:ascii="Arial" w:hAnsi="Arial" w:cs="Arial"/>
          <w:lang w:val="pl-PL"/>
        </w:rPr>
        <w:t>poznan.</w:t>
      </w:r>
      <w:r w:rsidR="00015AE8" w:rsidRPr="00295B2B">
        <w:rPr>
          <w:rStyle w:val="Hipercze"/>
          <w:rFonts w:ascii="Arial" w:hAnsi="Arial" w:cs="Arial"/>
        </w:rPr>
        <w:t>rdos.gov.pl</w:t>
      </w:r>
    </w:hyperlink>
    <w:r w:rsidR="00015AE8" w:rsidRPr="007B05ED">
      <w:rPr>
        <w:rFonts w:ascii="Arial" w:hAnsi="Arial" w:cs="Arial"/>
      </w:rPr>
      <w:t>, poznan.rdos.gov.pl</w:t>
    </w:r>
  </w:p>
  <w:p w14:paraId="1E08A66B" w14:textId="77777777" w:rsidR="0074715F" w:rsidRPr="00015AE8" w:rsidRDefault="0074715F" w:rsidP="00015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8C4B" w14:textId="77777777" w:rsidR="00020501" w:rsidRDefault="00020501">
      <w:r>
        <w:separator/>
      </w:r>
    </w:p>
  </w:footnote>
  <w:footnote w:type="continuationSeparator" w:id="0">
    <w:p w14:paraId="58215728" w14:textId="77777777" w:rsidR="00020501" w:rsidRDefault="0002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C7BF" w14:textId="77777777" w:rsidR="0074715F" w:rsidRDefault="0074715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3D6C8F2" w14:textId="77777777" w:rsidR="0074715F" w:rsidRDefault="007471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7F9B" w14:textId="77777777" w:rsidR="0074715F" w:rsidRDefault="0074715F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2644FD61" w14:textId="77777777" w:rsidR="0074715F" w:rsidRDefault="007471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5B434A" w14:paraId="2440963B" w14:textId="77777777" w:rsidTr="00AD5B79">
      <w:trPr>
        <w:trHeight w:hRule="exact" w:val="1758"/>
      </w:trPr>
      <w:tc>
        <w:tcPr>
          <w:tcW w:w="4672" w:type="dxa"/>
        </w:tcPr>
        <w:p w14:paraId="726CA1CF" w14:textId="77777777" w:rsidR="005B434A" w:rsidRDefault="005B434A" w:rsidP="005B434A">
          <w:pPr>
            <w:pStyle w:val="Nagwek"/>
            <w:tabs>
              <w:tab w:val="clear" w:pos="4536"/>
              <w:tab w:val="clear" w:pos="9072"/>
            </w:tabs>
            <w:rPr>
              <w:sz w:val="24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356B3C74" wp14:editId="6DFAEDAD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2028825" cy="1238250"/>
                <wp:effectExtent l="0" t="0" r="9525" b="0"/>
                <wp:wrapTopAndBottom/>
                <wp:docPr id="1" name="Obraz 1" descr="Orzeł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ł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238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</w:tcPr>
        <w:p w14:paraId="4C886D32" w14:textId="77777777" w:rsidR="005B434A" w:rsidRDefault="005B434A" w:rsidP="005B434A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28D1FFB1" w14:textId="77777777" w:rsidR="005B434A" w:rsidRDefault="005B434A" w:rsidP="005B434A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1B4AEBB1" w14:textId="6E7F6DA0" w:rsidR="005B434A" w:rsidRDefault="005B434A" w:rsidP="004D3562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  <w:r>
            <w:rPr>
              <w:sz w:val="24"/>
              <w:lang w:val="pl-PL"/>
            </w:rPr>
            <w:t>Poznań,</w:t>
          </w:r>
          <w:r w:rsidR="005B7FCF">
            <w:rPr>
              <w:sz w:val="24"/>
              <w:lang w:val="pl-PL"/>
            </w:rPr>
            <w:t xml:space="preserve"> </w:t>
          </w:r>
          <w:r w:rsidR="00E71E28">
            <w:rPr>
              <w:sz w:val="24"/>
              <w:lang w:val="pl-PL"/>
            </w:rPr>
            <w:t>25-01-2024 r.</w:t>
          </w:r>
        </w:p>
      </w:tc>
    </w:tr>
  </w:tbl>
  <w:p w14:paraId="5CD0205C" w14:textId="77777777" w:rsidR="0074715F" w:rsidRPr="005B434A" w:rsidRDefault="0074715F" w:rsidP="005B434A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30103"/>
    <w:multiLevelType w:val="hybridMultilevel"/>
    <w:tmpl w:val="218094E0"/>
    <w:lvl w:ilvl="0" w:tplc="7C040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15572"/>
    <w:multiLevelType w:val="hybridMultilevel"/>
    <w:tmpl w:val="688C3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1E63"/>
    <w:multiLevelType w:val="hybridMultilevel"/>
    <w:tmpl w:val="1D8CD586"/>
    <w:lvl w:ilvl="0" w:tplc="2B6C57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33E4D"/>
    <w:multiLevelType w:val="hybridMultilevel"/>
    <w:tmpl w:val="A64AFC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894E2C"/>
    <w:multiLevelType w:val="hybridMultilevel"/>
    <w:tmpl w:val="527CF8B0"/>
    <w:lvl w:ilvl="0" w:tplc="3960960A">
      <w:start w:val="1"/>
      <w:numFmt w:val="bullet"/>
      <w:lvlText w:val=""/>
      <w:lvlJc w:val="left"/>
      <w:pPr>
        <w:ind w:left="14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D833BD"/>
    <w:multiLevelType w:val="hybridMultilevel"/>
    <w:tmpl w:val="0ADC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75C5"/>
    <w:multiLevelType w:val="hybridMultilevel"/>
    <w:tmpl w:val="927869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144291"/>
    <w:multiLevelType w:val="hybridMultilevel"/>
    <w:tmpl w:val="9BE0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64DC5"/>
    <w:multiLevelType w:val="hybridMultilevel"/>
    <w:tmpl w:val="A6B4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5BC5"/>
    <w:multiLevelType w:val="hybridMultilevel"/>
    <w:tmpl w:val="969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32E8"/>
    <w:multiLevelType w:val="hybridMultilevel"/>
    <w:tmpl w:val="3BFC8F8C"/>
    <w:lvl w:ilvl="0" w:tplc="39609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24BD8"/>
    <w:multiLevelType w:val="hybridMultilevel"/>
    <w:tmpl w:val="9F54D0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795ADF"/>
    <w:multiLevelType w:val="hybridMultilevel"/>
    <w:tmpl w:val="DC320E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D2313C"/>
    <w:multiLevelType w:val="hybridMultilevel"/>
    <w:tmpl w:val="F5A2F986"/>
    <w:lvl w:ilvl="0" w:tplc="04150017">
      <w:start w:val="1"/>
      <w:numFmt w:val="lowerLetter"/>
      <w:lvlText w:val="%1)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EC412F"/>
    <w:multiLevelType w:val="hybridMultilevel"/>
    <w:tmpl w:val="F7307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C0F86"/>
    <w:multiLevelType w:val="hybridMultilevel"/>
    <w:tmpl w:val="99BA0B9A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181B0D"/>
    <w:multiLevelType w:val="hybridMultilevel"/>
    <w:tmpl w:val="3E245AA8"/>
    <w:lvl w:ilvl="0" w:tplc="4C42EC6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lowerRoman"/>
      <w:lvlText w:val="%3."/>
      <w:lvlJc w:val="right"/>
      <w:pPr>
        <w:ind w:left="10022" w:hanging="180"/>
      </w:pPr>
    </w:lvl>
    <w:lvl w:ilvl="3" w:tplc="0415000F">
      <w:start w:val="1"/>
      <w:numFmt w:val="decimal"/>
      <w:lvlText w:val="%4."/>
      <w:lvlJc w:val="left"/>
      <w:pPr>
        <w:ind w:left="10742" w:hanging="360"/>
      </w:pPr>
    </w:lvl>
    <w:lvl w:ilvl="4" w:tplc="04150019">
      <w:start w:val="1"/>
      <w:numFmt w:val="lowerLetter"/>
      <w:lvlText w:val="%5."/>
      <w:lvlJc w:val="left"/>
      <w:pPr>
        <w:ind w:left="11462" w:hanging="360"/>
      </w:pPr>
    </w:lvl>
    <w:lvl w:ilvl="5" w:tplc="0415001B">
      <w:start w:val="1"/>
      <w:numFmt w:val="lowerRoman"/>
      <w:lvlText w:val="%6."/>
      <w:lvlJc w:val="right"/>
      <w:pPr>
        <w:ind w:left="12182" w:hanging="180"/>
      </w:pPr>
    </w:lvl>
    <w:lvl w:ilvl="6" w:tplc="0415000F">
      <w:start w:val="1"/>
      <w:numFmt w:val="decimal"/>
      <w:lvlText w:val="%7."/>
      <w:lvlJc w:val="left"/>
      <w:pPr>
        <w:ind w:left="12902" w:hanging="360"/>
      </w:pPr>
    </w:lvl>
    <w:lvl w:ilvl="7" w:tplc="04150019">
      <w:start w:val="1"/>
      <w:numFmt w:val="lowerLetter"/>
      <w:lvlText w:val="%8."/>
      <w:lvlJc w:val="left"/>
      <w:pPr>
        <w:ind w:left="13622" w:hanging="360"/>
      </w:pPr>
    </w:lvl>
    <w:lvl w:ilvl="8" w:tplc="0415001B">
      <w:start w:val="1"/>
      <w:numFmt w:val="lowerRoman"/>
      <w:lvlText w:val="%9."/>
      <w:lvlJc w:val="right"/>
      <w:pPr>
        <w:ind w:left="14342" w:hanging="180"/>
      </w:pPr>
    </w:lvl>
  </w:abstractNum>
  <w:abstractNum w:abstractNumId="18" w15:restartNumberingAfterBreak="0">
    <w:nsid w:val="4BA367E6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67A0C"/>
    <w:multiLevelType w:val="hybridMultilevel"/>
    <w:tmpl w:val="E32812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001015"/>
    <w:multiLevelType w:val="hybridMultilevel"/>
    <w:tmpl w:val="57CA4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27BE"/>
    <w:multiLevelType w:val="hybridMultilevel"/>
    <w:tmpl w:val="BF5CCDFC"/>
    <w:lvl w:ilvl="0" w:tplc="E67E01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B37E3"/>
    <w:multiLevelType w:val="hybridMultilevel"/>
    <w:tmpl w:val="828A866C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D808EF"/>
    <w:multiLevelType w:val="hybridMultilevel"/>
    <w:tmpl w:val="B9A69D98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50827CB"/>
    <w:multiLevelType w:val="hybridMultilevel"/>
    <w:tmpl w:val="8BFA8418"/>
    <w:lvl w:ilvl="0" w:tplc="3960960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8064B6"/>
    <w:multiLevelType w:val="hybridMultilevel"/>
    <w:tmpl w:val="EFA63AC0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140D8E"/>
    <w:multiLevelType w:val="hybridMultilevel"/>
    <w:tmpl w:val="8212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F4186"/>
    <w:multiLevelType w:val="hybridMultilevel"/>
    <w:tmpl w:val="65D4DD12"/>
    <w:lvl w:ilvl="0" w:tplc="C656511E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E34C4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975030"/>
    <w:multiLevelType w:val="hybridMultilevel"/>
    <w:tmpl w:val="9522D4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48D211C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C56EC"/>
    <w:multiLevelType w:val="hybridMultilevel"/>
    <w:tmpl w:val="573AD39C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D45EFF"/>
    <w:multiLevelType w:val="hybridMultilevel"/>
    <w:tmpl w:val="2C0C4460"/>
    <w:lvl w:ilvl="0" w:tplc="AB52D4F4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83441C3"/>
    <w:multiLevelType w:val="hybridMultilevel"/>
    <w:tmpl w:val="2A927F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41170D"/>
    <w:multiLevelType w:val="hybridMultilevel"/>
    <w:tmpl w:val="4924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90F00"/>
    <w:multiLevelType w:val="hybridMultilevel"/>
    <w:tmpl w:val="301272A4"/>
    <w:lvl w:ilvl="0" w:tplc="7C040B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806634">
    <w:abstractNumId w:val="35"/>
  </w:num>
  <w:num w:numId="2" w16cid:durableId="110711339">
    <w:abstractNumId w:val="18"/>
  </w:num>
  <w:num w:numId="3" w16cid:durableId="1996839998">
    <w:abstractNumId w:val="31"/>
  </w:num>
  <w:num w:numId="4" w16cid:durableId="1719892985">
    <w:abstractNumId w:val="22"/>
  </w:num>
  <w:num w:numId="5" w16cid:durableId="1538200404">
    <w:abstractNumId w:val="27"/>
  </w:num>
  <w:num w:numId="6" w16cid:durableId="2144955767">
    <w:abstractNumId w:val="4"/>
  </w:num>
  <w:num w:numId="7" w16cid:durableId="2030838984">
    <w:abstractNumId w:val="30"/>
  </w:num>
  <w:num w:numId="8" w16cid:durableId="1705016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2167815">
    <w:abstractNumId w:val="0"/>
  </w:num>
  <w:num w:numId="10" w16cid:durableId="137572117">
    <w:abstractNumId w:val="8"/>
  </w:num>
  <w:num w:numId="11" w16cid:durableId="701638613">
    <w:abstractNumId w:val="3"/>
  </w:num>
  <w:num w:numId="12" w16cid:durableId="807553285">
    <w:abstractNumId w:val="21"/>
  </w:num>
  <w:num w:numId="13" w16cid:durableId="385688804">
    <w:abstractNumId w:val="7"/>
  </w:num>
  <w:num w:numId="14" w16cid:durableId="1252199508">
    <w:abstractNumId w:val="32"/>
  </w:num>
  <w:num w:numId="15" w16cid:durableId="2033069149">
    <w:abstractNumId w:val="12"/>
  </w:num>
  <w:num w:numId="16" w16cid:durableId="867253975">
    <w:abstractNumId w:val="17"/>
  </w:num>
  <w:num w:numId="17" w16cid:durableId="2115704000">
    <w:abstractNumId w:val="16"/>
  </w:num>
  <w:num w:numId="18" w16cid:durableId="773942304">
    <w:abstractNumId w:val="36"/>
  </w:num>
  <w:num w:numId="19" w16cid:durableId="818570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30113">
    <w:abstractNumId w:val="2"/>
  </w:num>
  <w:num w:numId="21" w16cid:durableId="2043283716">
    <w:abstractNumId w:val="14"/>
  </w:num>
  <w:num w:numId="22" w16cid:durableId="485434064">
    <w:abstractNumId w:val="13"/>
  </w:num>
  <w:num w:numId="23" w16cid:durableId="3409055">
    <w:abstractNumId w:val="10"/>
  </w:num>
  <w:num w:numId="24" w16cid:durableId="4482072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156310">
    <w:abstractNumId w:val="23"/>
  </w:num>
  <w:num w:numId="26" w16cid:durableId="195629223">
    <w:abstractNumId w:val="25"/>
  </w:num>
  <w:num w:numId="27" w16cid:durableId="1266495055">
    <w:abstractNumId w:val="33"/>
  </w:num>
  <w:num w:numId="28" w16cid:durableId="440419988">
    <w:abstractNumId w:val="5"/>
  </w:num>
  <w:num w:numId="29" w16cid:durableId="62146342">
    <w:abstractNumId w:val="1"/>
  </w:num>
  <w:num w:numId="30" w16cid:durableId="2116636388">
    <w:abstractNumId w:val="9"/>
  </w:num>
  <w:num w:numId="31" w16cid:durableId="164442604">
    <w:abstractNumId w:val="26"/>
  </w:num>
  <w:num w:numId="32" w16cid:durableId="1120687007">
    <w:abstractNumId w:val="19"/>
  </w:num>
  <w:num w:numId="33" w16cid:durableId="583417586">
    <w:abstractNumId w:val="6"/>
  </w:num>
  <w:num w:numId="34" w16cid:durableId="888952103">
    <w:abstractNumId w:val="11"/>
  </w:num>
  <w:num w:numId="35" w16cid:durableId="143204531">
    <w:abstractNumId w:val="15"/>
  </w:num>
  <w:num w:numId="36" w16cid:durableId="886797381">
    <w:abstractNumId w:val="24"/>
  </w:num>
  <w:num w:numId="37" w16cid:durableId="1493982580">
    <w:abstractNumId w:val="34"/>
  </w:num>
  <w:num w:numId="38" w16cid:durableId="1915778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056A"/>
    <w:rsid w:val="00001538"/>
    <w:rsid w:val="00001691"/>
    <w:rsid w:val="00002466"/>
    <w:rsid w:val="00002AC0"/>
    <w:rsid w:val="00002D1E"/>
    <w:rsid w:val="00002D49"/>
    <w:rsid w:val="00003EFB"/>
    <w:rsid w:val="00004962"/>
    <w:rsid w:val="00004A71"/>
    <w:rsid w:val="00004BD8"/>
    <w:rsid w:val="00006A59"/>
    <w:rsid w:val="00006C1E"/>
    <w:rsid w:val="00007462"/>
    <w:rsid w:val="00010762"/>
    <w:rsid w:val="0001200B"/>
    <w:rsid w:val="00012E18"/>
    <w:rsid w:val="000143FE"/>
    <w:rsid w:val="00014538"/>
    <w:rsid w:val="000151BD"/>
    <w:rsid w:val="000158B7"/>
    <w:rsid w:val="00015A3E"/>
    <w:rsid w:val="00015AE8"/>
    <w:rsid w:val="00016380"/>
    <w:rsid w:val="00016478"/>
    <w:rsid w:val="00016716"/>
    <w:rsid w:val="00017554"/>
    <w:rsid w:val="00020501"/>
    <w:rsid w:val="00020808"/>
    <w:rsid w:val="00020FB7"/>
    <w:rsid w:val="00021097"/>
    <w:rsid w:val="00021ED5"/>
    <w:rsid w:val="00022593"/>
    <w:rsid w:val="000232C6"/>
    <w:rsid w:val="000237D2"/>
    <w:rsid w:val="0002478E"/>
    <w:rsid w:val="00024B4D"/>
    <w:rsid w:val="00025479"/>
    <w:rsid w:val="00025788"/>
    <w:rsid w:val="00026627"/>
    <w:rsid w:val="00026637"/>
    <w:rsid w:val="00026E53"/>
    <w:rsid w:val="0002736D"/>
    <w:rsid w:val="0002743D"/>
    <w:rsid w:val="000274EB"/>
    <w:rsid w:val="00030282"/>
    <w:rsid w:val="0003104F"/>
    <w:rsid w:val="00032D7F"/>
    <w:rsid w:val="00032D83"/>
    <w:rsid w:val="000338F9"/>
    <w:rsid w:val="0003560D"/>
    <w:rsid w:val="00035F9F"/>
    <w:rsid w:val="0003743F"/>
    <w:rsid w:val="000376B1"/>
    <w:rsid w:val="00037D5B"/>
    <w:rsid w:val="00040C73"/>
    <w:rsid w:val="000414C0"/>
    <w:rsid w:val="00041AAF"/>
    <w:rsid w:val="000430B5"/>
    <w:rsid w:val="00044CC0"/>
    <w:rsid w:val="00045251"/>
    <w:rsid w:val="0004672B"/>
    <w:rsid w:val="00046B35"/>
    <w:rsid w:val="00047016"/>
    <w:rsid w:val="0004715F"/>
    <w:rsid w:val="00051759"/>
    <w:rsid w:val="00054846"/>
    <w:rsid w:val="000564FF"/>
    <w:rsid w:val="00056624"/>
    <w:rsid w:val="00056892"/>
    <w:rsid w:val="000573C9"/>
    <w:rsid w:val="0006037B"/>
    <w:rsid w:val="00060988"/>
    <w:rsid w:val="000613B8"/>
    <w:rsid w:val="00061EA1"/>
    <w:rsid w:val="00061FAC"/>
    <w:rsid w:val="0006241A"/>
    <w:rsid w:val="000627EB"/>
    <w:rsid w:val="00063B5A"/>
    <w:rsid w:val="0006544A"/>
    <w:rsid w:val="0006620C"/>
    <w:rsid w:val="000662DB"/>
    <w:rsid w:val="000667AE"/>
    <w:rsid w:val="00071C93"/>
    <w:rsid w:val="000720B6"/>
    <w:rsid w:val="00073702"/>
    <w:rsid w:val="00073E2E"/>
    <w:rsid w:val="0007455B"/>
    <w:rsid w:val="00074C36"/>
    <w:rsid w:val="00074FB2"/>
    <w:rsid w:val="00075430"/>
    <w:rsid w:val="0007587C"/>
    <w:rsid w:val="000775DD"/>
    <w:rsid w:val="00077C6F"/>
    <w:rsid w:val="00077FA6"/>
    <w:rsid w:val="00080A49"/>
    <w:rsid w:val="0008117A"/>
    <w:rsid w:val="00081DE5"/>
    <w:rsid w:val="000834D7"/>
    <w:rsid w:val="000839DB"/>
    <w:rsid w:val="00083A38"/>
    <w:rsid w:val="00084446"/>
    <w:rsid w:val="00084656"/>
    <w:rsid w:val="00084C07"/>
    <w:rsid w:val="0008798F"/>
    <w:rsid w:val="00090017"/>
    <w:rsid w:val="00090333"/>
    <w:rsid w:val="00090750"/>
    <w:rsid w:val="00090F67"/>
    <w:rsid w:val="00091CF4"/>
    <w:rsid w:val="00091FE7"/>
    <w:rsid w:val="00092875"/>
    <w:rsid w:val="00093179"/>
    <w:rsid w:val="000933DD"/>
    <w:rsid w:val="000958FD"/>
    <w:rsid w:val="000959BD"/>
    <w:rsid w:val="000959C0"/>
    <w:rsid w:val="00096C7E"/>
    <w:rsid w:val="00096E28"/>
    <w:rsid w:val="000970DF"/>
    <w:rsid w:val="000A0A1C"/>
    <w:rsid w:val="000A1BBA"/>
    <w:rsid w:val="000A231A"/>
    <w:rsid w:val="000A235D"/>
    <w:rsid w:val="000A2F01"/>
    <w:rsid w:val="000A3502"/>
    <w:rsid w:val="000A3838"/>
    <w:rsid w:val="000A3DB9"/>
    <w:rsid w:val="000A43A1"/>
    <w:rsid w:val="000A4EE2"/>
    <w:rsid w:val="000A5A33"/>
    <w:rsid w:val="000A6C69"/>
    <w:rsid w:val="000B05E4"/>
    <w:rsid w:val="000B06A6"/>
    <w:rsid w:val="000B0787"/>
    <w:rsid w:val="000B0A97"/>
    <w:rsid w:val="000B3639"/>
    <w:rsid w:val="000B37F3"/>
    <w:rsid w:val="000B3A57"/>
    <w:rsid w:val="000B3AF5"/>
    <w:rsid w:val="000B4681"/>
    <w:rsid w:val="000B4FAF"/>
    <w:rsid w:val="000C2C38"/>
    <w:rsid w:val="000C2C3E"/>
    <w:rsid w:val="000C334B"/>
    <w:rsid w:val="000C3C0C"/>
    <w:rsid w:val="000C3CAF"/>
    <w:rsid w:val="000C4B6C"/>
    <w:rsid w:val="000C60CC"/>
    <w:rsid w:val="000C69E3"/>
    <w:rsid w:val="000C7820"/>
    <w:rsid w:val="000C7C4E"/>
    <w:rsid w:val="000C7C98"/>
    <w:rsid w:val="000D1092"/>
    <w:rsid w:val="000D1191"/>
    <w:rsid w:val="000D13B2"/>
    <w:rsid w:val="000D1741"/>
    <w:rsid w:val="000D22B9"/>
    <w:rsid w:val="000D2400"/>
    <w:rsid w:val="000D27C5"/>
    <w:rsid w:val="000D31F5"/>
    <w:rsid w:val="000D39AA"/>
    <w:rsid w:val="000D3B1C"/>
    <w:rsid w:val="000D57C9"/>
    <w:rsid w:val="000D6562"/>
    <w:rsid w:val="000D6D30"/>
    <w:rsid w:val="000D71DE"/>
    <w:rsid w:val="000D79D8"/>
    <w:rsid w:val="000D7BDF"/>
    <w:rsid w:val="000D7F99"/>
    <w:rsid w:val="000E02FA"/>
    <w:rsid w:val="000E1995"/>
    <w:rsid w:val="000E2D4B"/>
    <w:rsid w:val="000E33D1"/>
    <w:rsid w:val="000E42BA"/>
    <w:rsid w:val="000E4A2D"/>
    <w:rsid w:val="000E4F1D"/>
    <w:rsid w:val="000E63FC"/>
    <w:rsid w:val="000E6B78"/>
    <w:rsid w:val="000E6E64"/>
    <w:rsid w:val="000E6EB2"/>
    <w:rsid w:val="000E75BA"/>
    <w:rsid w:val="000E7602"/>
    <w:rsid w:val="000F0470"/>
    <w:rsid w:val="000F0C77"/>
    <w:rsid w:val="000F0EC7"/>
    <w:rsid w:val="000F147C"/>
    <w:rsid w:val="000F16F5"/>
    <w:rsid w:val="000F1DE5"/>
    <w:rsid w:val="000F1EA0"/>
    <w:rsid w:val="000F2319"/>
    <w:rsid w:val="000F6E0B"/>
    <w:rsid w:val="000F71C9"/>
    <w:rsid w:val="000F7B73"/>
    <w:rsid w:val="000F7F1C"/>
    <w:rsid w:val="000F7FA0"/>
    <w:rsid w:val="0010054A"/>
    <w:rsid w:val="00101542"/>
    <w:rsid w:val="00101BC6"/>
    <w:rsid w:val="00101DCA"/>
    <w:rsid w:val="001028AA"/>
    <w:rsid w:val="0010385A"/>
    <w:rsid w:val="00103B95"/>
    <w:rsid w:val="00103C8C"/>
    <w:rsid w:val="00104C18"/>
    <w:rsid w:val="0011108A"/>
    <w:rsid w:val="00112986"/>
    <w:rsid w:val="00112FB9"/>
    <w:rsid w:val="00113A26"/>
    <w:rsid w:val="001141A2"/>
    <w:rsid w:val="001156C3"/>
    <w:rsid w:val="00116DD0"/>
    <w:rsid w:val="0012017D"/>
    <w:rsid w:val="001205B3"/>
    <w:rsid w:val="00120EF9"/>
    <w:rsid w:val="00121C52"/>
    <w:rsid w:val="00123765"/>
    <w:rsid w:val="00123E72"/>
    <w:rsid w:val="001249DA"/>
    <w:rsid w:val="0012576E"/>
    <w:rsid w:val="00126B07"/>
    <w:rsid w:val="00126C72"/>
    <w:rsid w:val="00126D64"/>
    <w:rsid w:val="00130A81"/>
    <w:rsid w:val="00130D3D"/>
    <w:rsid w:val="001311A7"/>
    <w:rsid w:val="001320B1"/>
    <w:rsid w:val="0013276E"/>
    <w:rsid w:val="00133D5B"/>
    <w:rsid w:val="00133DA5"/>
    <w:rsid w:val="0013531E"/>
    <w:rsid w:val="001356D6"/>
    <w:rsid w:val="001358A0"/>
    <w:rsid w:val="0013672D"/>
    <w:rsid w:val="00136F90"/>
    <w:rsid w:val="00137006"/>
    <w:rsid w:val="0014308D"/>
    <w:rsid w:val="00143206"/>
    <w:rsid w:val="0014418D"/>
    <w:rsid w:val="00144562"/>
    <w:rsid w:val="00144583"/>
    <w:rsid w:val="00144E76"/>
    <w:rsid w:val="00146E48"/>
    <w:rsid w:val="00146FA5"/>
    <w:rsid w:val="00147E65"/>
    <w:rsid w:val="00150CCC"/>
    <w:rsid w:val="00150D80"/>
    <w:rsid w:val="00150F49"/>
    <w:rsid w:val="00150F8E"/>
    <w:rsid w:val="00151057"/>
    <w:rsid w:val="00151C00"/>
    <w:rsid w:val="00152F97"/>
    <w:rsid w:val="0015315D"/>
    <w:rsid w:val="00153C4B"/>
    <w:rsid w:val="001553FC"/>
    <w:rsid w:val="0015654A"/>
    <w:rsid w:val="00156FF0"/>
    <w:rsid w:val="0015794E"/>
    <w:rsid w:val="001604C5"/>
    <w:rsid w:val="00160DE0"/>
    <w:rsid w:val="001618DC"/>
    <w:rsid w:val="00161E19"/>
    <w:rsid w:val="0016271A"/>
    <w:rsid w:val="00162998"/>
    <w:rsid w:val="001652DE"/>
    <w:rsid w:val="00165517"/>
    <w:rsid w:val="00165FCD"/>
    <w:rsid w:val="00166BB2"/>
    <w:rsid w:val="00166E63"/>
    <w:rsid w:val="00167194"/>
    <w:rsid w:val="00172953"/>
    <w:rsid w:val="0017359B"/>
    <w:rsid w:val="00176D68"/>
    <w:rsid w:val="001776B0"/>
    <w:rsid w:val="0017774C"/>
    <w:rsid w:val="001778DB"/>
    <w:rsid w:val="00180390"/>
    <w:rsid w:val="00180DBE"/>
    <w:rsid w:val="00181348"/>
    <w:rsid w:val="001819BA"/>
    <w:rsid w:val="00181CA4"/>
    <w:rsid w:val="0018207F"/>
    <w:rsid w:val="0018289E"/>
    <w:rsid w:val="0018403C"/>
    <w:rsid w:val="00184079"/>
    <w:rsid w:val="00184333"/>
    <w:rsid w:val="00184771"/>
    <w:rsid w:val="00184C89"/>
    <w:rsid w:val="00184D09"/>
    <w:rsid w:val="001859CD"/>
    <w:rsid w:val="00185C7C"/>
    <w:rsid w:val="001861BC"/>
    <w:rsid w:val="001866EE"/>
    <w:rsid w:val="00190F7F"/>
    <w:rsid w:val="00192A4E"/>
    <w:rsid w:val="00192E06"/>
    <w:rsid w:val="001941FC"/>
    <w:rsid w:val="00195E97"/>
    <w:rsid w:val="0019625B"/>
    <w:rsid w:val="0019701A"/>
    <w:rsid w:val="00197436"/>
    <w:rsid w:val="001A0404"/>
    <w:rsid w:val="001A0B21"/>
    <w:rsid w:val="001A0FF6"/>
    <w:rsid w:val="001A140F"/>
    <w:rsid w:val="001A1B3D"/>
    <w:rsid w:val="001A1CA4"/>
    <w:rsid w:val="001A28CC"/>
    <w:rsid w:val="001A2E33"/>
    <w:rsid w:val="001A32DD"/>
    <w:rsid w:val="001A351F"/>
    <w:rsid w:val="001A48BF"/>
    <w:rsid w:val="001A55AB"/>
    <w:rsid w:val="001B03F5"/>
    <w:rsid w:val="001B13A1"/>
    <w:rsid w:val="001B24AF"/>
    <w:rsid w:val="001B2883"/>
    <w:rsid w:val="001B2B41"/>
    <w:rsid w:val="001B2D0A"/>
    <w:rsid w:val="001B52AB"/>
    <w:rsid w:val="001B758F"/>
    <w:rsid w:val="001C00DF"/>
    <w:rsid w:val="001C021E"/>
    <w:rsid w:val="001C071A"/>
    <w:rsid w:val="001C1E8E"/>
    <w:rsid w:val="001C29C6"/>
    <w:rsid w:val="001C2B0B"/>
    <w:rsid w:val="001C3481"/>
    <w:rsid w:val="001C4392"/>
    <w:rsid w:val="001C4A73"/>
    <w:rsid w:val="001C4D57"/>
    <w:rsid w:val="001C5384"/>
    <w:rsid w:val="001C59F1"/>
    <w:rsid w:val="001C67E3"/>
    <w:rsid w:val="001C6B6A"/>
    <w:rsid w:val="001C701C"/>
    <w:rsid w:val="001D00AA"/>
    <w:rsid w:val="001D0211"/>
    <w:rsid w:val="001D1009"/>
    <w:rsid w:val="001D2B91"/>
    <w:rsid w:val="001D46F0"/>
    <w:rsid w:val="001D49A7"/>
    <w:rsid w:val="001D5B0E"/>
    <w:rsid w:val="001D7629"/>
    <w:rsid w:val="001E0446"/>
    <w:rsid w:val="001E1CAF"/>
    <w:rsid w:val="001E1E3B"/>
    <w:rsid w:val="001E223E"/>
    <w:rsid w:val="001E27C4"/>
    <w:rsid w:val="001E2B90"/>
    <w:rsid w:val="001E3775"/>
    <w:rsid w:val="001E396F"/>
    <w:rsid w:val="001E3A0A"/>
    <w:rsid w:val="001E40E1"/>
    <w:rsid w:val="001E5080"/>
    <w:rsid w:val="001E563D"/>
    <w:rsid w:val="001E5701"/>
    <w:rsid w:val="001E5BA1"/>
    <w:rsid w:val="001E63A7"/>
    <w:rsid w:val="001E7721"/>
    <w:rsid w:val="001E78D5"/>
    <w:rsid w:val="001E7A71"/>
    <w:rsid w:val="001E7CB7"/>
    <w:rsid w:val="001F00BA"/>
    <w:rsid w:val="001F27F5"/>
    <w:rsid w:val="001F299A"/>
    <w:rsid w:val="001F3131"/>
    <w:rsid w:val="001F384C"/>
    <w:rsid w:val="001F3B0F"/>
    <w:rsid w:val="001F3E04"/>
    <w:rsid w:val="001F69B6"/>
    <w:rsid w:val="001F707B"/>
    <w:rsid w:val="0020023E"/>
    <w:rsid w:val="0020118F"/>
    <w:rsid w:val="002037F0"/>
    <w:rsid w:val="00204B4E"/>
    <w:rsid w:val="00204D8A"/>
    <w:rsid w:val="002050F8"/>
    <w:rsid w:val="00205ABC"/>
    <w:rsid w:val="00205EC6"/>
    <w:rsid w:val="00211076"/>
    <w:rsid w:val="0021269A"/>
    <w:rsid w:val="00212A50"/>
    <w:rsid w:val="00213D21"/>
    <w:rsid w:val="002142A1"/>
    <w:rsid w:val="00214496"/>
    <w:rsid w:val="00214D84"/>
    <w:rsid w:val="00215B8E"/>
    <w:rsid w:val="00216502"/>
    <w:rsid w:val="002170B8"/>
    <w:rsid w:val="00220480"/>
    <w:rsid w:val="00222439"/>
    <w:rsid w:val="002234F9"/>
    <w:rsid w:val="00223505"/>
    <w:rsid w:val="002236D2"/>
    <w:rsid w:val="00223A03"/>
    <w:rsid w:val="00223B69"/>
    <w:rsid w:val="0022447A"/>
    <w:rsid w:val="00224EEC"/>
    <w:rsid w:val="00225244"/>
    <w:rsid w:val="0022643B"/>
    <w:rsid w:val="00226BC5"/>
    <w:rsid w:val="00226FEC"/>
    <w:rsid w:val="00227BAD"/>
    <w:rsid w:val="002311FA"/>
    <w:rsid w:val="00233043"/>
    <w:rsid w:val="002330D3"/>
    <w:rsid w:val="00235272"/>
    <w:rsid w:val="002358A8"/>
    <w:rsid w:val="00235D3F"/>
    <w:rsid w:val="00235E93"/>
    <w:rsid w:val="0023683A"/>
    <w:rsid w:val="002372FD"/>
    <w:rsid w:val="00240044"/>
    <w:rsid w:val="00240086"/>
    <w:rsid w:val="00240396"/>
    <w:rsid w:val="002411D4"/>
    <w:rsid w:val="0024187D"/>
    <w:rsid w:val="0024252F"/>
    <w:rsid w:val="0024297C"/>
    <w:rsid w:val="00242B3B"/>
    <w:rsid w:val="0024334F"/>
    <w:rsid w:val="0024350A"/>
    <w:rsid w:val="00243BFA"/>
    <w:rsid w:val="00243C42"/>
    <w:rsid w:val="002442C0"/>
    <w:rsid w:val="0024453F"/>
    <w:rsid w:val="002447F8"/>
    <w:rsid w:val="002500AE"/>
    <w:rsid w:val="00251198"/>
    <w:rsid w:val="00251971"/>
    <w:rsid w:val="00253D24"/>
    <w:rsid w:val="0025449B"/>
    <w:rsid w:val="00254A14"/>
    <w:rsid w:val="00254AD6"/>
    <w:rsid w:val="00255C42"/>
    <w:rsid w:val="002575D7"/>
    <w:rsid w:val="00260C26"/>
    <w:rsid w:val="00264419"/>
    <w:rsid w:val="00264888"/>
    <w:rsid w:val="00267630"/>
    <w:rsid w:val="00271D18"/>
    <w:rsid w:val="0027436C"/>
    <w:rsid w:val="00274C6C"/>
    <w:rsid w:val="00275A8D"/>
    <w:rsid w:val="00276986"/>
    <w:rsid w:val="00276AED"/>
    <w:rsid w:val="00280A4B"/>
    <w:rsid w:val="002813DE"/>
    <w:rsid w:val="0028249D"/>
    <w:rsid w:val="00283719"/>
    <w:rsid w:val="00283C12"/>
    <w:rsid w:val="00285508"/>
    <w:rsid w:val="0028599C"/>
    <w:rsid w:val="002860AB"/>
    <w:rsid w:val="002865CD"/>
    <w:rsid w:val="00286B20"/>
    <w:rsid w:val="00286F09"/>
    <w:rsid w:val="0028721C"/>
    <w:rsid w:val="0028747F"/>
    <w:rsid w:val="002902C1"/>
    <w:rsid w:val="00290511"/>
    <w:rsid w:val="00291580"/>
    <w:rsid w:val="00295622"/>
    <w:rsid w:val="002959AC"/>
    <w:rsid w:val="00296435"/>
    <w:rsid w:val="002967EC"/>
    <w:rsid w:val="002A07BD"/>
    <w:rsid w:val="002A0BA7"/>
    <w:rsid w:val="002A1089"/>
    <w:rsid w:val="002A10FF"/>
    <w:rsid w:val="002A1567"/>
    <w:rsid w:val="002A261C"/>
    <w:rsid w:val="002A3462"/>
    <w:rsid w:val="002A3818"/>
    <w:rsid w:val="002A3B8C"/>
    <w:rsid w:val="002A43AF"/>
    <w:rsid w:val="002A511D"/>
    <w:rsid w:val="002A5A1B"/>
    <w:rsid w:val="002A6729"/>
    <w:rsid w:val="002A6DDB"/>
    <w:rsid w:val="002A731D"/>
    <w:rsid w:val="002B006A"/>
    <w:rsid w:val="002B061F"/>
    <w:rsid w:val="002B0DE3"/>
    <w:rsid w:val="002B1777"/>
    <w:rsid w:val="002B2565"/>
    <w:rsid w:val="002B3797"/>
    <w:rsid w:val="002B3C95"/>
    <w:rsid w:val="002B3F11"/>
    <w:rsid w:val="002B3F40"/>
    <w:rsid w:val="002B454C"/>
    <w:rsid w:val="002B5676"/>
    <w:rsid w:val="002B5E2B"/>
    <w:rsid w:val="002B6882"/>
    <w:rsid w:val="002B6C4B"/>
    <w:rsid w:val="002C045C"/>
    <w:rsid w:val="002C0949"/>
    <w:rsid w:val="002C095A"/>
    <w:rsid w:val="002C15BA"/>
    <w:rsid w:val="002C1A2D"/>
    <w:rsid w:val="002C1A58"/>
    <w:rsid w:val="002C1DE7"/>
    <w:rsid w:val="002C2E5A"/>
    <w:rsid w:val="002C2F5F"/>
    <w:rsid w:val="002C3260"/>
    <w:rsid w:val="002C37F5"/>
    <w:rsid w:val="002C3AF8"/>
    <w:rsid w:val="002C4260"/>
    <w:rsid w:val="002C42DF"/>
    <w:rsid w:val="002C611F"/>
    <w:rsid w:val="002C6B9D"/>
    <w:rsid w:val="002C6E7E"/>
    <w:rsid w:val="002C713F"/>
    <w:rsid w:val="002D0135"/>
    <w:rsid w:val="002D0AD2"/>
    <w:rsid w:val="002D107E"/>
    <w:rsid w:val="002D1C14"/>
    <w:rsid w:val="002D2602"/>
    <w:rsid w:val="002D27BD"/>
    <w:rsid w:val="002D2E71"/>
    <w:rsid w:val="002D3651"/>
    <w:rsid w:val="002D3846"/>
    <w:rsid w:val="002D4B5E"/>
    <w:rsid w:val="002D4D42"/>
    <w:rsid w:val="002D5902"/>
    <w:rsid w:val="002D59FF"/>
    <w:rsid w:val="002D5D4B"/>
    <w:rsid w:val="002D5D9D"/>
    <w:rsid w:val="002D601F"/>
    <w:rsid w:val="002D64B6"/>
    <w:rsid w:val="002E011F"/>
    <w:rsid w:val="002E03E9"/>
    <w:rsid w:val="002E13FD"/>
    <w:rsid w:val="002E15ED"/>
    <w:rsid w:val="002E212E"/>
    <w:rsid w:val="002E2A13"/>
    <w:rsid w:val="002E39CA"/>
    <w:rsid w:val="002E3FEF"/>
    <w:rsid w:val="002E42C8"/>
    <w:rsid w:val="002E51B2"/>
    <w:rsid w:val="002E619E"/>
    <w:rsid w:val="002E7251"/>
    <w:rsid w:val="002E78E7"/>
    <w:rsid w:val="002F1256"/>
    <w:rsid w:val="002F166A"/>
    <w:rsid w:val="002F1FED"/>
    <w:rsid w:val="002F5BA9"/>
    <w:rsid w:val="002F64F8"/>
    <w:rsid w:val="002F71DE"/>
    <w:rsid w:val="0030086F"/>
    <w:rsid w:val="00300B39"/>
    <w:rsid w:val="0030277C"/>
    <w:rsid w:val="00302BF9"/>
    <w:rsid w:val="00304EC5"/>
    <w:rsid w:val="003065D7"/>
    <w:rsid w:val="00306DF6"/>
    <w:rsid w:val="003072BB"/>
    <w:rsid w:val="00307433"/>
    <w:rsid w:val="003101BD"/>
    <w:rsid w:val="00311734"/>
    <w:rsid w:val="00311A27"/>
    <w:rsid w:val="00311ADD"/>
    <w:rsid w:val="00312DEA"/>
    <w:rsid w:val="00315232"/>
    <w:rsid w:val="003155DA"/>
    <w:rsid w:val="00316C4C"/>
    <w:rsid w:val="00317B0B"/>
    <w:rsid w:val="00317E5D"/>
    <w:rsid w:val="00320DBE"/>
    <w:rsid w:val="00321EA4"/>
    <w:rsid w:val="00322B37"/>
    <w:rsid w:val="00323AB4"/>
    <w:rsid w:val="0032405C"/>
    <w:rsid w:val="00325329"/>
    <w:rsid w:val="0032551F"/>
    <w:rsid w:val="0032594B"/>
    <w:rsid w:val="003264CF"/>
    <w:rsid w:val="00326654"/>
    <w:rsid w:val="00327B3B"/>
    <w:rsid w:val="003304C8"/>
    <w:rsid w:val="00330AC4"/>
    <w:rsid w:val="00330B4F"/>
    <w:rsid w:val="00332BA3"/>
    <w:rsid w:val="003342C1"/>
    <w:rsid w:val="003355EC"/>
    <w:rsid w:val="0033595D"/>
    <w:rsid w:val="003405AD"/>
    <w:rsid w:val="00341BA9"/>
    <w:rsid w:val="00341D7E"/>
    <w:rsid w:val="0034230C"/>
    <w:rsid w:val="00344F3A"/>
    <w:rsid w:val="00344FD8"/>
    <w:rsid w:val="0034509F"/>
    <w:rsid w:val="003455EB"/>
    <w:rsid w:val="00350F7A"/>
    <w:rsid w:val="00351CE8"/>
    <w:rsid w:val="003529C1"/>
    <w:rsid w:val="00352EF1"/>
    <w:rsid w:val="00353E25"/>
    <w:rsid w:val="0035448D"/>
    <w:rsid w:val="00354D2C"/>
    <w:rsid w:val="00355E48"/>
    <w:rsid w:val="00360734"/>
    <w:rsid w:val="003608E6"/>
    <w:rsid w:val="00364A8E"/>
    <w:rsid w:val="003658DC"/>
    <w:rsid w:val="00365CE4"/>
    <w:rsid w:val="003660E9"/>
    <w:rsid w:val="00367576"/>
    <w:rsid w:val="00367B52"/>
    <w:rsid w:val="0037152A"/>
    <w:rsid w:val="0037221E"/>
    <w:rsid w:val="00372863"/>
    <w:rsid w:val="00372ECF"/>
    <w:rsid w:val="00373110"/>
    <w:rsid w:val="00373520"/>
    <w:rsid w:val="00373E47"/>
    <w:rsid w:val="00375813"/>
    <w:rsid w:val="00375C67"/>
    <w:rsid w:val="003770CE"/>
    <w:rsid w:val="0038070E"/>
    <w:rsid w:val="00381584"/>
    <w:rsid w:val="003820B2"/>
    <w:rsid w:val="00382BAE"/>
    <w:rsid w:val="0038314F"/>
    <w:rsid w:val="00383227"/>
    <w:rsid w:val="00383990"/>
    <w:rsid w:val="0038421F"/>
    <w:rsid w:val="00385842"/>
    <w:rsid w:val="0038654B"/>
    <w:rsid w:val="0038752C"/>
    <w:rsid w:val="00387B89"/>
    <w:rsid w:val="003904A9"/>
    <w:rsid w:val="0039088A"/>
    <w:rsid w:val="00392338"/>
    <w:rsid w:val="00392C77"/>
    <w:rsid w:val="00394B55"/>
    <w:rsid w:val="00396E32"/>
    <w:rsid w:val="00396EB0"/>
    <w:rsid w:val="00396F2D"/>
    <w:rsid w:val="003971E3"/>
    <w:rsid w:val="0039777B"/>
    <w:rsid w:val="003A1CDE"/>
    <w:rsid w:val="003A2B2D"/>
    <w:rsid w:val="003A2DC3"/>
    <w:rsid w:val="003A3396"/>
    <w:rsid w:val="003A3886"/>
    <w:rsid w:val="003A3C8C"/>
    <w:rsid w:val="003A444A"/>
    <w:rsid w:val="003A4E2B"/>
    <w:rsid w:val="003A5A32"/>
    <w:rsid w:val="003A5BDB"/>
    <w:rsid w:val="003A6781"/>
    <w:rsid w:val="003B1003"/>
    <w:rsid w:val="003B15DA"/>
    <w:rsid w:val="003B1E38"/>
    <w:rsid w:val="003B1F42"/>
    <w:rsid w:val="003B1FB2"/>
    <w:rsid w:val="003B2033"/>
    <w:rsid w:val="003B21A5"/>
    <w:rsid w:val="003B246E"/>
    <w:rsid w:val="003B2F13"/>
    <w:rsid w:val="003B3FE0"/>
    <w:rsid w:val="003B4301"/>
    <w:rsid w:val="003B4CF0"/>
    <w:rsid w:val="003B5B6B"/>
    <w:rsid w:val="003B5CDF"/>
    <w:rsid w:val="003B6C9D"/>
    <w:rsid w:val="003B6D8A"/>
    <w:rsid w:val="003B6E49"/>
    <w:rsid w:val="003B7D9B"/>
    <w:rsid w:val="003C0BA5"/>
    <w:rsid w:val="003C100B"/>
    <w:rsid w:val="003C1E91"/>
    <w:rsid w:val="003C320E"/>
    <w:rsid w:val="003C3901"/>
    <w:rsid w:val="003C4EA0"/>
    <w:rsid w:val="003C4FD4"/>
    <w:rsid w:val="003C5977"/>
    <w:rsid w:val="003C786E"/>
    <w:rsid w:val="003D0777"/>
    <w:rsid w:val="003D086E"/>
    <w:rsid w:val="003D188F"/>
    <w:rsid w:val="003D1B36"/>
    <w:rsid w:val="003D1B8F"/>
    <w:rsid w:val="003D24C7"/>
    <w:rsid w:val="003D2D6C"/>
    <w:rsid w:val="003D3443"/>
    <w:rsid w:val="003D3983"/>
    <w:rsid w:val="003D3CC9"/>
    <w:rsid w:val="003D3DC0"/>
    <w:rsid w:val="003D4F30"/>
    <w:rsid w:val="003D4F37"/>
    <w:rsid w:val="003D68BA"/>
    <w:rsid w:val="003D6CD2"/>
    <w:rsid w:val="003E0291"/>
    <w:rsid w:val="003E23FA"/>
    <w:rsid w:val="003E242E"/>
    <w:rsid w:val="003E2DB7"/>
    <w:rsid w:val="003E2E34"/>
    <w:rsid w:val="003E3CBD"/>
    <w:rsid w:val="003E5DD7"/>
    <w:rsid w:val="003E6890"/>
    <w:rsid w:val="003E6D13"/>
    <w:rsid w:val="003E6D6A"/>
    <w:rsid w:val="003E7BC4"/>
    <w:rsid w:val="003F00A4"/>
    <w:rsid w:val="003F36C1"/>
    <w:rsid w:val="003F39F6"/>
    <w:rsid w:val="003F43C4"/>
    <w:rsid w:val="003F4531"/>
    <w:rsid w:val="003F4618"/>
    <w:rsid w:val="003F4636"/>
    <w:rsid w:val="003F52D3"/>
    <w:rsid w:val="003F748F"/>
    <w:rsid w:val="003F7B84"/>
    <w:rsid w:val="00400CB3"/>
    <w:rsid w:val="004018DE"/>
    <w:rsid w:val="00401AFE"/>
    <w:rsid w:val="0040362E"/>
    <w:rsid w:val="00404C08"/>
    <w:rsid w:val="0040774B"/>
    <w:rsid w:val="00407CA0"/>
    <w:rsid w:val="004108AF"/>
    <w:rsid w:val="00413C23"/>
    <w:rsid w:val="00413E0F"/>
    <w:rsid w:val="0041561A"/>
    <w:rsid w:val="00416F2A"/>
    <w:rsid w:val="00417D5B"/>
    <w:rsid w:val="00420208"/>
    <w:rsid w:val="00420324"/>
    <w:rsid w:val="00420FCE"/>
    <w:rsid w:val="00421775"/>
    <w:rsid w:val="00422986"/>
    <w:rsid w:val="004230A0"/>
    <w:rsid w:val="00423999"/>
    <w:rsid w:val="00423BDA"/>
    <w:rsid w:val="00424AF5"/>
    <w:rsid w:val="0042538B"/>
    <w:rsid w:val="004253A7"/>
    <w:rsid w:val="00426B4E"/>
    <w:rsid w:val="0043233E"/>
    <w:rsid w:val="00432462"/>
    <w:rsid w:val="004325F1"/>
    <w:rsid w:val="00432F82"/>
    <w:rsid w:val="004333E2"/>
    <w:rsid w:val="004334AA"/>
    <w:rsid w:val="0043396B"/>
    <w:rsid w:val="00433D08"/>
    <w:rsid w:val="0043498A"/>
    <w:rsid w:val="00435F4A"/>
    <w:rsid w:val="00436FD1"/>
    <w:rsid w:val="00437A69"/>
    <w:rsid w:val="0044198E"/>
    <w:rsid w:val="00441F0C"/>
    <w:rsid w:val="00444ED0"/>
    <w:rsid w:val="00445651"/>
    <w:rsid w:val="004459CB"/>
    <w:rsid w:val="00445FA1"/>
    <w:rsid w:val="0044754D"/>
    <w:rsid w:val="004475EC"/>
    <w:rsid w:val="0044768B"/>
    <w:rsid w:val="004478A2"/>
    <w:rsid w:val="00447D15"/>
    <w:rsid w:val="004505DB"/>
    <w:rsid w:val="00450AEF"/>
    <w:rsid w:val="00451285"/>
    <w:rsid w:val="0045136D"/>
    <w:rsid w:val="004514E3"/>
    <w:rsid w:val="00451A01"/>
    <w:rsid w:val="00452291"/>
    <w:rsid w:val="00452483"/>
    <w:rsid w:val="00452B7A"/>
    <w:rsid w:val="00453B60"/>
    <w:rsid w:val="00453E52"/>
    <w:rsid w:val="00453F5F"/>
    <w:rsid w:val="00454FBD"/>
    <w:rsid w:val="00456297"/>
    <w:rsid w:val="0046013D"/>
    <w:rsid w:val="0046020A"/>
    <w:rsid w:val="00460857"/>
    <w:rsid w:val="0046127D"/>
    <w:rsid w:val="004614A7"/>
    <w:rsid w:val="00461860"/>
    <w:rsid w:val="00462E4A"/>
    <w:rsid w:val="00462E5A"/>
    <w:rsid w:val="00462ECD"/>
    <w:rsid w:val="004630BA"/>
    <w:rsid w:val="00463E26"/>
    <w:rsid w:val="00465405"/>
    <w:rsid w:val="004664EC"/>
    <w:rsid w:val="00466E4B"/>
    <w:rsid w:val="00466E7E"/>
    <w:rsid w:val="0046771E"/>
    <w:rsid w:val="00467D83"/>
    <w:rsid w:val="00467DAD"/>
    <w:rsid w:val="00470404"/>
    <w:rsid w:val="004704C7"/>
    <w:rsid w:val="00471763"/>
    <w:rsid w:val="00471F36"/>
    <w:rsid w:val="00472B9E"/>
    <w:rsid w:val="00472EAE"/>
    <w:rsid w:val="0047341B"/>
    <w:rsid w:val="00475766"/>
    <w:rsid w:val="00475D86"/>
    <w:rsid w:val="004773B8"/>
    <w:rsid w:val="0048107C"/>
    <w:rsid w:val="004810FE"/>
    <w:rsid w:val="004814D7"/>
    <w:rsid w:val="00482698"/>
    <w:rsid w:val="004834D3"/>
    <w:rsid w:val="004854EF"/>
    <w:rsid w:val="0048573A"/>
    <w:rsid w:val="00485EB6"/>
    <w:rsid w:val="0048733C"/>
    <w:rsid w:val="004901E2"/>
    <w:rsid w:val="00490226"/>
    <w:rsid w:val="004903D3"/>
    <w:rsid w:val="00490875"/>
    <w:rsid w:val="00491968"/>
    <w:rsid w:val="004925E1"/>
    <w:rsid w:val="00493DA3"/>
    <w:rsid w:val="00493EE3"/>
    <w:rsid w:val="00494325"/>
    <w:rsid w:val="00494CAB"/>
    <w:rsid w:val="00494F0F"/>
    <w:rsid w:val="004954A0"/>
    <w:rsid w:val="00495541"/>
    <w:rsid w:val="00495716"/>
    <w:rsid w:val="00495C33"/>
    <w:rsid w:val="00495C48"/>
    <w:rsid w:val="00495CC0"/>
    <w:rsid w:val="00495FFD"/>
    <w:rsid w:val="0049670D"/>
    <w:rsid w:val="00496F5D"/>
    <w:rsid w:val="004A1997"/>
    <w:rsid w:val="004A1C5F"/>
    <w:rsid w:val="004A2657"/>
    <w:rsid w:val="004A2FE0"/>
    <w:rsid w:val="004A3D0F"/>
    <w:rsid w:val="004A4945"/>
    <w:rsid w:val="004A508A"/>
    <w:rsid w:val="004A67F5"/>
    <w:rsid w:val="004A7111"/>
    <w:rsid w:val="004A7EF6"/>
    <w:rsid w:val="004B19D2"/>
    <w:rsid w:val="004B19EF"/>
    <w:rsid w:val="004B38D9"/>
    <w:rsid w:val="004B3A3B"/>
    <w:rsid w:val="004B404F"/>
    <w:rsid w:val="004B5703"/>
    <w:rsid w:val="004B5822"/>
    <w:rsid w:val="004B5DB7"/>
    <w:rsid w:val="004B659F"/>
    <w:rsid w:val="004B68C3"/>
    <w:rsid w:val="004B6A70"/>
    <w:rsid w:val="004B6CCF"/>
    <w:rsid w:val="004B7345"/>
    <w:rsid w:val="004C15D0"/>
    <w:rsid w:val="004C3A1A"/>
    <w:rsid w:val="004C3CCD"/>
    <w:rsid w:val="004C3E57"/>
    <w:rsid w:val="004C492F"/>
    <w:rsid w:val="004C4D3C"/>
    <w:rsid w:val="004C4D6F"/>
    <w:rsid w:val="004C52C8"/>
    <w:rsid w:val="004C61E9"/>
    <w:rsid w:val="004C631F"/>
    <w:rsid w:val="004C6DC6"/>
    <w:rsid w:val="004C7761"/>
    <w:rsid w:val="004D12AC"/>
    <w:rsid w:val="004D1E4A"/>
    <w:rsid w:val="004D3562"/>
    <w:rsid w:val="004D366C"/>
    <w:rsid w:val="004D4043"/>
    <w:rsid w:val="004D417A"/>
    <w:rsid w:val="004D41AF"/>
    <w:rsid w:val="004D4994"/>
    <w:rsid w:val="004D570D"/>
    <w:rsid w:val="004D5877"/>
    <w:rsid w:val="004D5907"/>
    <w:rsid w:val="004D6E74"/>
    <w:rsid w:val="004D730B"/>
    <w:rsid w:val="004D77EF"/>
    <w:rsid w:val="004D7C8C"/>
    <w:rsid w:val="004E05F8"/>
    <w:rsid w:val="004E1B2B"/>
    <w:rsid w:val="004E1C65"/>
    <w:rsid w:val="004E1FBE"/>
    <w:rsid w:val="004E22AC"/>
    <w:rsid w:val="004E26B5"/>
    <w:rsid w:val="004E27CD"/>
    <w:rsid w:val="004E2EDE"/>
    <w:rsid w:val="004E4E66"/>
    <w:rsid w:val="004E515A"/>
    <w:rsid w:val="004E589B"/>
    <w:rsid w:val="004E72D8"/>
    <w:rsid w:val="004E7686"/>
    <w:rsid w:val="004E774F"/>
    <w:rsid w:val="004E792E"/>
    <w:rsid w:val="004F0058"/>
    <w:rsid w:val="004F02D7"/>
    <w:rsid w:val="004F309C"/>
    <w:rsid w:val="004F347C"/>
    <w:rsid w:val="004F35DD"/>
    <w:rsid w:val="004F465A"/>
    <w:rsid w:val="004F47D2"/>
    <w:rsid w:val="004F488F"/>
    <w:rsid w:val="004F5033"/>
    <w:rsid w:val="004F5AC8"/>
    <w:rsid w:val="004F5C5A"/>
    <w:rsid w:val="004F7C46"/>
    <w:rsid w:val="005004A6"/>
    <w:rsid w:val="00500DFE"/>
    <w:rsid w:val="00502426"/>
    <w:rsid w:val="00502623"/>
    <w:rsid w:val="00502720"/>
    <w:rsid w:val="005058A5"/>
    <w:rsid w:val="005071F3"/>
    <w:rsid w:val="00510D32"/>
    <w:rsid w:val="0051183A"/>
    <w:rsid w:val="005138D0"/>
    <w:rsid w:val="00514D35"/>
    <w:rsid w:val="00515715"/>
    <w:rsid w:val="005159C1"/>
    <w:rsid w:val="00515FFE"/>
    <w:rsid w:val="0051603A"/>
    <w:rsid w:val="005160AD"/>
    <w:rsid w:val="0051618A"/>
    <w:rsid w:val="005174E7"/>
    <w:rsid w:val="00517B70"/>
    <w:rsid w:val="00517EAF"/>
    <w:rsid w:val="00521784"/>
    <w:rsid w:val="0052206C"/>
    <w:rsid w:val="00522604"/>
    <w:rsid w:val="00522847"/>
    <w:rsid w:val="00522C12"/>
    <w:rsid w:val="00523BA9"/>
    <w:rsid w:val="00524242"/>
    <w:rsid w:val="005245B9"/>
    <w:rsid w:val="00524D3E"/>
    <w:rsid w:val="00524F3B"/>
    <w:rsid w:val="00526396"/>
    <w:rsid w:val="0052643A"/>
    <w:rsid w:val="00526DD0"/>
    <w:rsid w:val="00527315"/>
    <w:rsid w:val="00527B4A"/>
    <w:rsid w:val="0053009C"/>
    <w:rsid w:val="00531D34"/>
    <w:rsid w:val="0053349A"/>
    <w:rsid w:val="005349E5"/>
    <w:rsid w:val="00535280"/>
    <w:rsid w:val="00535DAA"/>
    <w:rsid w:val="005366C1"/>
    <w:rsid w:val="005404AE"/>
    <w:rsid w:val="00540B09"/>
    <w:rsid w:val="00541305"/>
    <w:rsid w:val="00541446"/>
    <w:rsid w:val="0054177B"/>
    <w:rsid w:val="005420B7"/>
    <w:rsid w:val="005421D9"/>
    <w:rsid w:val="00542435"/>
    <w:rsid w:val="005428EE"/>
    <w:rsid w:val="00543794"/>
    <w:rsid w:val="005444FA"/>
    <w:rsid w:val="005447B3"/>
    <w:rsid w:val="00544929"/>
    <w:rsid w:val="00544B40"/>
    <w:rsid w:val="00546DC8"/>
    <w:rsid w:val="005470C7"/>
    <w:rsid w:val="00547448"/>
    <w:rsid w:val="00551464"/>
    <w:rsid w:val="00552BDF"/>
    <w:rsid w:val="00552C79"/>
    <w:rsid w:val="00552CDD"/>
    <w:rsid w:val="00552E60"/>
    <w:rsid w:val="00553E37"/>
    <w:rsid w:val="00554828"/>
    <w:rsid w:val="00555060"/>
    <w:rsid w:val="0055577A"/>
    <w:rsid w:val="00555F37"/>
    <w:rsid w:val="00556246"/>
    <w:rsid w:val="00556392"/>
    <w:rsid w:val="0055656B"/>
    <w:rsid w:val="00557C66"/>
    <w:rsid w:val="005602BA"/>
    <w:rsid w:val="00560587"/>
    <w:rsid w:val="00560695"/>
    <w:rsid w:val="0056186A"/>
    <w:rsid w:val="005621D9"/>
    <w:rsid w:val="005634E9"/>
    <w:rsid w:val="0056462D"/>
    <w:rsid w:val="00564F98"/>
    <w:rsid w:val="00565489"/>
    <w:rsid w:val="0056583E"/>
    <w:rsid w:val="00565CEA"/>
    <w:rsid w:val="00565FDC"/>
    <w:rsid w:val="005676EA"/>
    <w:rsid w:val="005715CD"/>
    <w:rsid w:val="0057367E"/>
    <w:rsid w:val="005756A7"/>
    <w:rsid w:val="00582087"/>
    <w:rsid w:val="00582E7C"/>
    <w:rsid w:val="00582F0E"/>
    <w:rsid w:val="00583940"/>
    <w:rsid w:val="005839C4"/>
    <w:rsid w:val="00583B0E"/>
    <w:rsid w:val="00583CDB"/>
    <w:rsid w:val="00584E27"/>
    <w:rsid w:val="00584FC5"/>
    <w:rsid w:val="00585F71"/>
    <w:rsid w:val="00586D4F"/>
    <w:rsid w:val="005878FC"/>
    <w:rsid w:val="00587C53"/>
    <w:rsid w:val="00587EB1"/>
    <w:rsid w:val="00591AE1"/>
    <w:rsid w:val="005921A0"/>
    <w:rsid w:val="005924C2"/>
    <w:rsid w:val="00592A18"/>
    <w:rsid w:val="00592BB4"/>
    <w:rsid w:val="005933A2"/>
    <w:rsid w:val="00593F74"/>
    <w:rsid w:val="005946F4"/>
    <w:rsid w:val="00594E96"/>
    <w:rsid w:val="00596B06"/>
    <w:rsid w:val="00596B4A"/>
    <w:rsid w:val="00596C96"/>
    <w:rsid w:val="0059702F"/>
    <w:rsid w:val="005A028A"/>
    <w:rsid w:val="005A0376"/>
    <w:rsid w:val="005A098C"/>
    <w:rsid w:val="005A0B87"/>
    <w:rsid w:val="005A28F8"/>
    <w:rsid w:val="005A2EA0"/>
    <w:rsid w:val="005A3501"/>
    <w:rsid w:val="005A3DCB"/>
    <w:rsid w:val="005A47E7"/>
    <w:rsid w:val="005A79ED"/>
    <w:rsid w:val="005A7DBD"/>
    <w:rsid w:val="005B0517"/>
    <w:rsid w:val="005B1A0F"/>
    <w:rsid w:val="005B2BE5"/>
    <w:rsid w:val="005B3C49"/>
    <w:rsid w:val="005B3FE0"/>
    <w:rsid w:val="005B434A"/>
    <w:rsid w:val="005B603D"/>
    <w:rsid w:val="005B61CF"/>
    <w:rsid w:val="005B6350"/>
    <w:rsid w:val="005B651C"/>
    <w:rsid w:val="005B6739"/>
    <w:rsid w:val="005B7FCF"/>
    <w:rsid w:val="005C03C0"/>
    <w:rsid w:val="005C07D3"/>
    <w:rsid w:val="005C08DB"/>
    <w:rsid w:val="005C14E6"/>
    <w:rsid w:val="005C2069"/>
    <w:rsid w:val="005C3F1F"/>
    <w:rsid w:val="005C46B2"/>
    <w:rsid w:val="005C5CBA"/>
    <w:rsid w:val="005C62F9"/>
    <w:rsid w:val="005C6977"/>
    <w:rsid w:val="005C6BCC"/>
    <w:rsid w:val="005C6BEF"/>
    <w:rsid w:val="005C6D23"/>
    <w:rsid w:val="005C7BEC"/>
    <w:rsid w:val="005D1A0A"/>
    <w:rsid w:val="005D1D57"/>
    <w:rsid w:val="005D2178"/>
    <w:rsid w:val="005D21E6"/>
    <w:rsid w:val="005D3CDE"/>
    <w:rsid w:val="005D3CE0"/>
    <w:rsid w:val="005D41B8"/>
    <w:rsid w:val="005D4435"/>
    <w:rsid w:val="005D45C0"/>
    <w:rsid w:val="005D4EC1"/>
    <w:rsid w:val="005D6A5E"/>
    <w:rsid w:val="005D770C"/>
    <w:rsid w:val="005E01BD"/>
    <w:rsid w:val="005E2481"/>
    <w:rsid w:val="005E3D28"/>
    <w:rsid w:val="005E5B37"/>
    <w:rsid w:val="005E5C45"/>
    <w:rsid w:val="005E635F"/>
    <w:rsid w:val="005E682F"/>
    <w:rsid w:val="005E68C3"/>
    <w:rsid w:val="005E799D"/>
    <w:rsid w:val="005F001B"/>
    <w:rsid w:val="005F13C3"/>
    <w:rsid w:val="005F15EF"/>
    <w:rsid w:val="005F27C6"/>
    <w:rsid w:val="005F283E"/>
    <w:rsid w:val="005F314C"/>
    <w:rsid w:val="005F383A"/>
    <w:rsid w:val="005F39CF"/>
    <w:rsid w:val="005F52F0"/>
    <w:rsid w:val="005F5B9C"/>
    <w:rsid w:val="00601DBC"/>
    <w:rsid w:val="006021AA"/>
    <w:rsid w:val="00603A48"/>
    <w:rsid w:val="00603AA5"/>
    <w:rsid w:val="006042B2"/>
    <w:rsid w:val="00604D38"/>
    <w:rsid w:val="006053AA"/>
    <w:rsid w:val="006057AE"/>
    <w:rsid w:val="00605BBD"/>
    <w:rsid w:val="00605C99"/>
    <w:rsid w:val="0060712B"/>
    <w:rsid w:val="00607B6C"/>
    <w:rsid w:val="00607E03"/>
    <w:rsid w:val="0061042D"/>
    <w:rsid w:val="00611582"/>
    <w:rsid w:val="006115F7"/>
    <w:rsid w:val="00611A8E"/>
    <w:rsid w:val="00611EDB"/>
    <w:rsid w:val="006122F9"/>
    <w:rsid w:val="00614206"/>
    <w:rsid w:val="00614439"/>
    <w:rsid w:val="006152EA"/>
    <w:rsid w:val="00616D22"/>
    <w:rsid w:val="006200A2"/>
    <w:rsid w:val="00620D3C"/>
    <w:rsid w:val="0062124C"/>
    <w:rsid w:val="0062297E"/>
    <w:rsid w:val="00623267"/>
    <w:rsid w:val="006255E2"/>
    <w:rsid w:val="0062624D"/>
    <w:rsid w:val="006272B5"/>
    <w:rsid w:val="006272BB"/>
    <w:rsid w:val="00627634"/>
    <w:rsid w:val="00631426"/>
    <w:rsid w:val="0063162B"/>
    <w:rsid w:val="00631D41"/>
    <w:rsid w:val="00632B32"/>
    <w:rsid w:val="006345B6"/>
    <w:rsid w:val="00634AFB"/>
    <w:rsid w:val="00634D40"/>
    <w:rsid w:val="00635817"/>
    <w:rsid w:val="006367C0"/>
    <w:rsid w:val="00640021"/>
    <w:rsid w:val="006401DD"/>
    <w:rsid w:val="00641D72"/>
    <w:rsid w:val="00642019"/>
    <w:rsid w:val="006423DC"/>
    <w:rsid w:val="006425A6"/>
    <w:rsid w:val="006435ED"/>
    <w:rsid w:val="006464FF"/>
    <w:rsid w:val="006473E2"/>
    <w:rsid w:val="00647D7B"/>
    <w:rsid w:val="0065025E"/>
    <w:rsid w:val="00652ECA"/>
    <w:rsid w:val="00653C8A"/>
    <w:rsid w:val="00655715"/>
    <w:rsid w:val="00655AA9"/>
    <w:rsid w:val="0065684D"/>
    <w:rsid w:val="00656BD9"/>
    <w:rsid w:val="006570B8"/>
    <w:rsid w:val="006572B7"/>
    <w:rsid w:val="00657374"/>
    <w:rsid w:val="006576DE"/>
    <w:rsid w:val="00657B35"/>
    <w:rsid w:val="006600D2"/>
    <w:rsid w:val="00662248"/>
    <w:rsid w:val="00663487"/>
    <w:rsid w:val="00667BD2"/>
    <w:rsid w:val="00667E09"/>
    <w:rsid w:val="0067200F"/>
    <w:rsid w:val="00672CE6"/>
    <w:rsid w:val="00672D58"/>
    <w:rsid w:val="00672E07"/>
    <w:rsid w:val="0067333A"/>
    <w:rsid w:val="00673C20"/>
    <w:rsid w:val="00674389"/>
    <w:rsid w:val="006756C0"/>
    <w:rsid w:val="00676794"/>
    <w:rsid w:val="00676908"/>
    <w:rsid w:val="00677754"/>
    <w:rsid w:val="00677B5F"/>
    <w:rsid w:val="00681C2F"/>
    <w:rsid w:val="00681C68"/>
    <w:rsid w:val="0068270D"/>
    <w:rsid w:val="006831B1"/>
    <w:rsid w:val="006834E2"/>
    <w:rsid w:val="00683A2C"/>
    <w:rsid w:val="00683DF2"/>
    <w:rsid w:val="00685E55"/>
    <w:rsid w:val="0068625D"/>
    <w:rsid w:val="00686E5F"/>
    <w:rsid w:val="00686F8F"/>
    <w:rsid w:val="00687B02"/>
    <w:rsid w:val="00691C88"/>
    <w:rsid w:val="00691F3D"/>
    <w:rsid w:val="0069254F"/>
    <w:rsid w:val="00692961"/>
    <w:rsid w:val="00692C36"/>
    <w:rsid w:val="00694357"/>
    <w:rsid w:val="006944CA"/>
    <w:rsid w:val="00695804"/>
    <w:rsid w:val="0069638F"/>
    <w:rsid w:val="006963F1"/>
    <w:rsid w:val="00696753"/>
    <w:rsid w:val="0069703E"/>
    <w:rsid w:val="0069716C"/>
    <w:rsid w:val="0069794D"/>
    <w:rsid w:val="006A07A8"/>
    <w:rsid w:val="006A1410"/>
    <w:rsid w:val="006A147B"/>
    <w:rsid w:val="006A16CB"/>
    <w:rsid w:val="006A1A5A"/>
    <w:rsid w:val="006A278A"/>
    <w:rsid w:val="006A3AC2"/>
    <w:rsid w:val="006A4716"/>
    <w:rsid w:val="006A496F"/>
    <w:rsid w:val="006A4CFB"/>
    <w:rsid w:val="006A536F"/>
    <w:rsid w:val="006A6303"/>
    <w:rsid w:val="006A6860"/>
    <w:rsid w:val="006A6A42"/>
    <w:rsid w:val="006A6D53"/>
    <w:rsid w:val="006A70D6"/>
    <w:rsid w:val="006B2C60"/>
    <w:rsid w:val="006B3401"/>
    <w:rsid w:val="006B4049"/>
    <w:rsid w:val="006B5E50"/>
    <w:rsid w:val="006B60D1"/>
    <w:rsid w:val="006B694C"/>
    <w:rsid w:val="006C0067"/>
    <w:rsid w:val="006C1584"/>
    <w:rsid w:val="006C1D28"/>
    <w:rsid w:val="006C2605"/>
    <w:rsid w:val="006C2B07"/>
    <w:rsid w:val="006C30D6"/>
    <w:rsid w:val="006C3219"/>
    <w:rsid w:val="006C4DF1"/>
    <w:rsid w:val="006C4E63"/>
    <w:rsid w:val="006C5838"/>
    <w:rsid w:val="006C5F2E"/>
    <w:rsid w:val="006C7093"/>
    <w:rsid w:val="006D1332"/>
    <w:rsid w:val="006D3161"/>
    <w:rsid w:val="006D375A"/>
    <w:rsid w:val="006D4430"/>
    <w:rsid w:val="006D4D62"/>
    <w:rsid w:val="006D4D6A"/>
    <w:rsid w:val="006D50F9"/>
    <w:rsid w:val="006D659C"/>
    <w:rsid w:val="006D6A56"/>
    <w:rsid w:val="006D6B0A"/>
    <w:rsid w:val="006D70C4"/>
    <w:rsid w:val="006D7868"/>
    <w:rsid w:val="006D7B09"/>
    <w:rsid w:val="006E0028"/>
    <w:rsid w:val="006E0407"/>
    <w:rsid w:val="006E0789"/>
    <w:rsid w:val="006E1BD8"/>
    <w:rsid w:val="006E2CE8"/>
    <w:rsid w:val="006E3434"/>
    <w:rsid w:val="006E49E1"/>
    <w:rsid w:val="006E4B31"/>
    <w:rsid w:val="006E4F9A"/>
    <w:rsid w:val="006E501C"/>
    <w:rsid w:val="006E5450"/>
    <w:rsid w:val="006E646D"/>
    <w:rsid w:val="006E6529"/>
    <w:rsid w:val="006E6AE1"/>
    <w:rsid w:val="006E7549"/>
    <w:rsid w:val="006E78A4"/>
    <w:rsid w:val="006F1E2B"/>
    <w:rsid w:val="006F256C"/>
    <w:rsid w:val="006F2DF1"/>
    <w:rsid w:val="006F3106"/>
    <w:rsid w:val="006F3FBA"/>
    <w:rsid w:val="006F42F1"/>
    <w:rsid w:val="006F56EB"/>
    <w:rsid w:val="006F60E6"/>
    <w:rsid w:val="006F67E4"/>
    <w:rsid w:val="006F6973"/>
    <w:rsid w:val="006F72FD"/>
    <w:rsid w:val="006F7915"/>
    <w:rsid w:val="006F799A"/>
    <w:rsid w:val="007006F7"/>
    <w:rsid w:val="007008FC"/>
    <w:rsid w:val="00700E12"/>
    <w:rsid w:val="00701DFF"/>
    <w:rsid w:val="00702009"/>
    <w:rsid w:val="00702139"/>
    <w:rsid w:val="00702CE7"/>
    <w:rsid w:val="0070313C"/>
    <w:rsid w:val="00703802"/>
    <w:rsid w:val="0070442D"/>
    <w:rsid w:val="0070481B"/>
    <w:rsid w:val="00704896"/>
    <w:rsid w:val="00704F8E"/>
    <w:rsid w:val="00705C87"/>
    <w:rsid w:val="00705E18"/>
    <w:rsid w:val="00706221"/>
    <w:rsid w:val="007062FF"/>
    <w:rsid w:val="00710199"/>
    <w:rsid w:val="0071208A"/>
    <w:rsid w:val="007129A4"/>
    <w:rsid w:val="00712E29"/>
    <w:rsid w:val="0071318B"/>
    <w:rsid w:val="0071426E"/>
    <w:rsid w:val="0071430A"/>
    <w:rsid w:val="00716D3E"/>
    <w:rsid w:val="00716DFA"/>
    <w:rsid w:val="00716F0B"/>
    <w:rsid w:val="00717057"/>
    <w:rsid w:val="007206C5"/>
    <w:rsid w:val="00722D00"/>
    <w:rsid w:val="00723E16"/>
    <w:rsid w:val="007241CB"/>
    <w:rsid w:val="00725435"/>
    <w:rsid w:val="00725485"/>
    <w:rsid w:val="00725991"/>
    <w:rsid w:val="00726D17"/>
    <w:rsid w:val="00727774"/>
    <w:rsid w:val="00727BED"/>
    <w:rsid w:val="0073042C"/>
    <w:rsid w:val="0073054A"/>
    <w:rsid w:val="007341D4"/>
    <w:rsid w:val="007352A5"/>
    <w:rsid w:val="00736478"/>
    <w:rsid w:val="007364AD"/>
    <w:rsid w:val="007366FE"/>
    <w:rsid w:val="007400B1"/>
    <w:rsid w:val="007424D8"/>
    <w:rsid w:val="00742C42"/>
    <w:rsid w:val="007438A9"/>
    <w:rsid w:val="00744AD2"/>
    <w:rsid w:val="00744E1F"/>
    <w:rsid w:val="00744EEA"/>
    <w:rsid w:val="00745443"/>
    <w:rsid w:val="00745739"/>
    <w:rsid w:val="0074709A"/>
    <w:rsid w:val="0074715F"/>
    <w:rsid w:val="0074765B"/>
    <w:rsid w:val="00750BA2"/>
    <w:rsid w:val="0075226A"/>
    <w:rsid w:val="00752364"/>
    <w:rsid w:val="00752B5E"/>
    <w:rsid w:val="007532E1"/>
    <w:rsid w:val="00753F3E"/>
    <w:rsid w:val="007550CB"/>
    <w:rsid w:val="0075545C"/>
    <w:rsid w:val="00755461"/>
    <w:rsid w:val="00755D94"/>
    <w:rsid w:val="00756BE1"/>
    <w:rsid w:val="00760B3C"/>
    <w:rsid w:val="0076102E"/>
    <w:rsid w:val="007617D3"/>
    <w:rsid w:val="0076350F"/>
    <w:rsid w:val="00763CC2"/>
    <w:rsid w:val="00764351"/>
    <w:rsid w:val="007661ED"/>
    <w:rsid w:val="00766356"/>
    <w:rsid w:val="0076641E"/>
    <w:rsid w:val="007666C2"/>
    <w:rsid w:val="007719DE"/>
    <w:rsid w:val="0077228E"/>
    <w:rsid w:val="00772CB9"/>
    <w:rsid w:val="007749E7"/>
    <w:rsid w:val="0077594D"/>
    <w:rsid w:val="00776EC1"/>
    <w:rsid w:val="0078214B"/>
    <w:rsid w:val="007830B9"/>
    <w:rsid w:val="0078314A"/>
    <w:rsid w:val="00786A34"/>
    <w:rsid w:val="00786CAB"/>
    <w:rsid w:val="00790CC6"/>
    <w:rsid w:val="0079120C"/>
    <w:rsid w:val="007913B6"/>
    <w:rsid w:val="00791858"/>
    <w:rsid w:val="0079222F"/>
    <w:rsid w:val="007924BE"/>
    <w:rsid w:val="00792529"/>
    <w:rsid w:val="007926C3"/>
    <w:rsid w:val="00792A5D"/>
    <w:rsid w:val="007935F1"/>
    <w:rsid w:val="0079501E"/>
    <w:rsid w:val="00795D8E"/>
    <w:rsid w:val="00797EB6"/>
    <w:rsid w:val="007A2A89"/>
    <w:rsid w:val="007A2D6B"/>
    <w:rsid w:val="007A3B14"/>
    <w:rsid w:val="007A4FFB"/>
    <w:rsid w:val="007A536C"/>
    <w:rsid w:val="007A5B3A"/>
    <w:rsid w:val="007A6723"/>
    <w:rsid w:val="007A6F68"/>
    <w:rsid w:val="007A7037"/>
    <w:rsid w:val="007B010A"/>
    <w:rsid w:val="007B05ED"/>
    <w:rsid w:val="007B0C08"/>
    <w:rsid w:val="007B1052"/>
    <w:rsid w:val="007B11FF"/>
    <w:rsid w:val="007B22A6"/>
    <w:rsid w:val="007B32CB"/>
    <w:rsid w:val="007B3436"/>
    <w:rsid w:val="007B40EC"/>
    <w:rsid w:val="007B5EBF"/>
    <w:rsid w:val="007B5F1A"/>
    <w:rsid w:val="007B6140"/>
    <w:rsid w:val="007B63FB"/>
    <w:rsid w:val="007B7D8F"/>
    <w:rsid w:val="007C32A5"/>
    <w:rsid w:val="007C3C68"/>
    <w:rsid w:val="007C6A79"/>
    <w:rsid w:val="007C749A"/>
    <w:rsid w:val="007C784F"/>
    <w:rsid w:val="007D0BB9"/>
    <w:rsid w:val="007D0F4D"/>
    <w:rsid w:val="007D0F98"/>
    <w:rsid w:val="007D129B"/>
    <w:rsid w:val="007D1333"/>
    <w:rsid w:val="007D4627"/>
    <w:rsid w:val="007D4B47"/>
    <w:rsid w:val="007D5A4D"/>
    <w:rsid w:val="007D5AF8"/>
    <w:rsid w:val="007D6112"/>
    <w:rsid w:val="007D675A"/>
    <w:rsid w:val="007E0701"/>
    <w:rsid w:val="007E1B7C"/>
    <w:rsid w:val="007E27C3"/>
    <w:rsid w:val="007E3228"/>
    <w:rsid w:val="007E35E6"/>
    <w:rsid w:val="007E51F8"/>
    <w:rsid w:val="007E715E"/>
    <w:rsid w:val="007F01E8"/>
    <w:rsid w:val="007F103F"/>
    <w:rsid w:val="007F2D8F"/>
    <w:rsid w:val="007F304C"/>
    <w:rsid w:val="007F48F1"/>
    <w:rsid w:val="007F5470"/>
    <w:rsid w:val="007F5E49"/>
    <w:rsid w:val="007F64E4"/>
    <w:rsid w:val="007F6578"/>
    <w:rsid w:val="007F65DE"/>
    <w:rsid w:val="00801C84"/>
    <w:rsid w:val="008030F5"/>
    <w:rsid w:val="00803252"/>
    <w:rsid w:val="00803DB4"/>
    <w:rsid w:val="0080415D"/>
    <w:rsid w:val="00804B0F"/>
    <w:rsid w:val="00805BAC"/>
    <w:rsid w:val="008062FE"/>
    <w:rsid w:val="008102BE"/>
    <w:rsid w:val="00812243"/>
    <w:rsid w:val="008123B9"/>
    <w:rsid w:val="00813A12"/>
    <w:rsid w:val="0081428F"/>
    <w:rsid w:val="008143B2"/>
    <w:rsid w:val="008156FA"/>
    <w:rsid w:val="008165C5"/>
    <w:rsid w:val="00816B4E"/>
    <w:rsid w:val="008171F6"/>
    <w:rsid w:val="008176CF"/>
    <w:rsid w:val="00817FB9"/>
    <w:rsid w:val="008204B2"/>
    <w:rsid w:val="00820CEF"/>
    <w:rsid w:val="00820D58"/>
    <w:rsid w:val="00820EC4"/>
    <w:rsid w:val="008219ED"/>
    <w:rsid w:val="00823BB8"/>
    <w:rsid w:val="00823E37"/>
    <w:rsid w:val="008248D5"/>
    <w:rsid w:val="00824E7E"/>
    <w:rsid w:val="00824F14"/>
    <w:rsid w:val="0082572D"/>
    <w:rsid w:val="0082594D"/>
    <w:rsid w:val="00826060"/>
    <w:rsid w:val="00826494"/>
    <w:rsid w:val="00826537"/>
    <w:rsid w:val="00826F6E"/>
    <w:rsid w:val="00827EB7"/>
    <w:rsid w:val="0083327D"/>
    <w:rsid w:val="00834AC9"/>
    <w:rsid w:val="00835522"/>
    <w:rsid w:val="0083586A"/>
    <w:rsid w:val="00835FF2"/>
    <w:rsid w:val="00836D1C"/>
    <w:rsid w:val="00836D31"/>
    <w:rsid w:val="00837261"/>
    <w:rsid w:val="00840CB7"/>
    <w:rsid w:val="00842388"/>
    <w:rsid w:val="00843518"/>
    <w:rsid w:val="0084415D"/>
    <w:rsid w:val="00844CB3"/>
    <w:rsid w:val="00845085"/>
    <w:rsid w:val="008452E4"/>
    <w:rsid w:val="00846011"/>
    <w:rsid w:val="008479C5"/>
    <w:rsid w:val="008528D5"/>
    <w:rsid w:val="00852C23"/>
    <w:rsid w:val="00852D6B"/>
    <w:rsid w:val="00853F75"/>
    <w:rsid w:val="00854A48"/>
    <w:rsid w:val="00855DAC"/>
    <w:rsid w:val="008566EF"/>
    <w:rsid w:val="00856AAE"/>
    <w:rsid w:val="00857167"/>
    <w:rsid w:val="00857479"/>
    <w:rsid w:val="008574F5"/>
    <w:rsid w:val="008575EE"/>
    <w:rsid w:val="008609C6"/>
    <w:rsid w:val="00861335"/>
    <w:rsid w:val="00861896"/>
    <w:rsid w:val="00862830"/>
    <w:rsid w:val="00863A81"/>
    <w:rsid w:val="00863EF2"/>
    <w:rsid w:val="0086472D"/>
    <w:rsid w:val="00864910"/>
    <w:rsid w:val="008658E9"/>
    <w:rsid w:val="00866554"/>
    <w:rsid w:val="00867282"/>
    <w:rsid w:val="00867E31"/>
    <w:rsid w:val="0087040E"/>
    <w:rsid w:val="00870711"/>
    <w:rsid w:val="0087095A"/>
    <w:rsid w:val="008712D5"/>
    <w:rsid w:val="0087169E"/>
    <w:rsid w:val="00871BB1"/>
    <w:rsid w:val="00871C9E"/>
    <w:rsid w:val="008729C4"/>
    <w:rsid w:val="00873F82"/>
    <w:rsid w:val="00873FA4"/>
    <w:rsid w:val="008763DF"/>
    <w:rsid w:val="0087680D"/>
    <w:rsid w:val="00876FD5"/>
    <w:rsid w:val="008777E8"/>
    <w:rsid w:val="00882077"/>
    <w:rsid w:val="008820B2"/>
    <w:rsid w:val="00882355"/>
    <w:rsid w:val="00882B19"/>
    <w:rsid w:val="00884719"/>
    <w:rsid w:val="008847BC"/>
    <w:rsid w:val="008852CC"/>
    <w:rsid w:val="008859B5"/>
    <w:rsid w:val="00886016"/>
    <w:rsid w:val="00886E24"/>
    <w:rsid w:val="00887288"/>
    <w:rsid w:val="00887ADF"/>
    <w:rsid w:val="00890C5D"/>
    <w:rsid w:val="008924F7"/>
    <w:rsid w:val="00894B12"/>
    <w:rsid w:val="00894BB8"/>
    <w:rsid w:val="00894FBC"/>
    <w:rsid w:val="008962FC"/>
    <w:rsid w:val="00897223"/>
    <w:rsid w:val="008A0857"/>
    <w:rsid w:val="008A0BA4"/>
    <w:rsid w:val="008A12C2"/>
    <w:rsid w:val="008A2738"/>
    <w:rsid w:val="008A2C2B"/>
    <w:rsid w:val="008A320B"/>
    <w:rsid w:val="008A3AE1"/>
    <w:rsid w:val="008A3C6D"/>
    <w:rsid w:val="008A3EC9"/>
    <w:rsid w:val="008A449D"/>
    <w:rsid w:val="008A5694"/>
    <w:rsid w:val="008A6CAC"/>
    <w:rsid w:val="008B100D"/>
    <w:rsid w:val="008B1680"/>
    <w:rsid w:val="008B2D82"/>
    <w:rsid w:val="008B3A4D"/>
    <w:rsid w:val="008B3EE9"/>
    <w:rsid w:val="008B46D4"/>
    <w:rsid w:val="008B6900"/>
    <w:rsid w:val="008B6EAD"/>
    <w:rsid w:val="008C08C9"/>
    <w:rsid w:val="008C0A54"/>
    <w:rsid w:val="008C119D"/>
    <w:rsid w:val="008C125B"/>
    <w:rsid w:val="008C2646"/>
    <w:rsid w:val="008C333F"/>
    <w:rsid w:val="008C3C36"/>
    <w:rsid w:val="008C3E28"/>
    <w:rsid w:val="008C4461"/>
    <w:rsid w:val="008C485E"/>
    <w:rsid w:val="008C4939"/>
    <w:rsid w:val="008C4B6F"/>
    <w:rsid w:val="008C4CE5"/>
    <w:rsid w:val="008C566F"/>
    <w:rsid w:val="008C687E"/>
    <w:rsid w:val="008C688C"/>
    <w:rsid w:val="008C6D4B"/>
    <w:rsid w:val="008C7DEF"/>
    <w:rsid w:val="008D2801"/>
    <w:rsid w:val="008D3487"/>
    <w:rsid w:val="008D3C9D"/>
    <w:rsid w:val="008D3E59"/>
    <w:rsid w:val="008D57C3"/>
    <w:rsid w:val="008D63EB"/>
    <w:rsid w:val="008D7601"/>
    <w:rsid w:val="008D7ECB"/>
    <w:rsid w:val="008E0D98"/>
    <w:rsid w:val="008E1A77"/>
    <w:rsid w:val="008E1C66"/>
    <w:rsid w:val="008E1C97"/>
    <w:rsid w:val="008E2786"/>
    <w:rsid w:val="008E3890"/>
    <w:rsid w:val="008E5DD5"/>
    <w:rsid w:val="008E72F2"/>
    <w:rsid w:val="008E7343"/>
    <w:rsid w:val="008E7ADA"/>
    <w:rsid w:val="008F03F9"/>
    <w:rsid w:val="008F1191"/>
    <w:rsid w:val="008F1AFC"/>
    <w:rsid w:val="008F2542"/>
    <w:rsid w:val="008F35A0"/>
    <w:rsid w:val="008F3C58"/>
    <w:rsid w:val="008F3D64"/>
    <w:rsid w:val="008F5AC6"/>
    <w:rsid w:val="008F6234"/>
    <w:rsid w:val="008F6441"/>
    <w:rsid w:val="008F64A8"/>
    <w:rsid w:val="008F727E"/>
    <w:rsid w:val="008F7D0E"/>
    <w:rsid w:val="00900C0D"/>
    <w:rsid w:val="0090171C"/>
    <w:rsid w:val="00901AE1"/>
    <w:rsid w:val="0090243D"/>
    <w:rsid w:val="00902525"/>
    <w:rsid w:val="0090256F"/>
    <w:rsid w:val="00905447"/>
    <w:rsid w:val="009066B8"/>
    <w:rsid w:val="0090763D"/>
    <w:rsid w:val="00911AC1"/>
    <w:rsid w:val="00911E8C"/>
    <w:rsid w:val="00912427"/>
    <w:rsid w:val="00913EC9"/>
    <w:rsid w:val="009150BC"/>
    <w:rsid w:val="009157C4"/>
    <w:rsid w:val="00915A03"/>
    <w:rsid w:val="009164AB"/>
    <w:rsid w:val="009165A9"/>
    <w:rsid w:val="009175BE"/>
    <w:rsid w:val="009217B7"/>
    <w:rsid w:val="009217C5"/>
    <w:rsid w:val="009223CF"/>
    <w:rsid w:val="00922542"/>
    <w:rsid w:val="0092274C"/>
    <w:rsid w:val="00922B5C"/>
    <w:rsid w:val="00923898"/>
    <w:rsid w:val="00924A50"/>
    <w:rsid w:val="00925BA8"/>
    <w:rsid w:val="0092629C"/>
    <w:rsid w:val="00926372"/>
    <w:rsid w:val="009279F6"/>
    <w:rsid w:val="00930710"/>
    <w:rsid w:val="00930C38"/>
    <w:rsid w:val="0093255C"/>
    <w:rsid w:val="00932B42"/>
    <w:rsid w:val="00933C72"/>
    <w:rsid w:val="00934515"/>
    <w:rsid w:val="00934E67"/>
    <w:rsid w:val="009350C1"/>
    <w:rsid w:val="00935244"/>
    <w:rsid w:val="00935D7C"/>
    <w:rsid w:val="00935F2B"/>
    <w:rsid w:val="00935F8C"/>
    <w:rsid w:val="00936135"/>
    <w:rsid w:val="0093690A"/>
    <w:rsid w:val="00936C9A"/>
    <w:rsid w:val="00937383"/>
    <w:rsid w:val="00937641"/>
    <w:rsid w:val="009404A1"/>
    <w:rsid w:val="00940A7F"/>
    <w:rsid w:val="00942242"/>
    <w:rsid w:val="00944A4C"/>
    <w:rsid w:val="00944CE0"/>
    <w:rsid w:val="00945414"/>
    <w:rsid w:val="00946688"/>
    <w:rsid w:val="00946B58"/>
    <w:rsid w:val="009505D5"/>
    <w:rsid w:val="00951969"/>
    <w:rsid w:val="009527B2"/>
    <w:rsid w:val="009534DE"/>
    <w:rsid w:val="009535DD"/>
    <w:rsid w:val="009542F3"/>
    <w:rsid w:val="00954AC4"/>
    <w:rsid w:val="00955660"/>
    <w:rsid w:val="009558F4"/>
    <w:rsid w:val="009573F4"/>
    <w:rsid w:val="00957D86"/>
    <w:rsid w:val="00957EEF"/>
    <w:rsid w:val="00961375"/>
    <w:rsid w:val="00964485"/>
    <w:rsid w:val="00964817"/>
    <w:rsid w:val="009664AC"/>
    <w:rsid w:val="00967100"/>
    <w:rsid w:val="00967D05"/>
    <w:rsid w:val="00967E03"/>
    <w:rsid w:val="0097078B"/>
    <w:rsid w:val="00970D24"/>
    <w:rsid w:val="00971931"/>
    <w:rsid w:val="009724C6"/>
    <w:rsid w:val="00972606"/>
    <w:rsid w:val="00972B89"/>
    <w:rsid w:val="0097329B"/>
    <w:rsid w:val="009740AE"/>
    <w:rsid w:val="00974511"/>
    <w:rsid w:val="00975C17"/>
    <w:rsid w:val="00975E76"/>
    <w:rsid w:val="00976258"/>
    <w:rsid w:val="009764A2"/>
    <w:rsid w:val="00976CE2"/>
    <w:rsid w:val="00977496"/>
    <w:rsid w:val="00981597"/>
    <w:rsid w:val="00982B4C"/>
    <w:rsid w:val="00982EC5"/>
    <w:rsid w:val="009847DB"/>
    <w:rsid w:val="00990000"/>
    <w:rsid w:val="009907C1"/>
    <w:rsid w:val="00991262"/>
    <w:rsid w:val="00991B5C"/>
    <w:rsid w:val="00992DF2"/>
    <w:rsid w:val="0099329E"/>
    <w:rsid w:val="00993520"/>
    <w:rsid w:val="00993B1D"/>
    <w:rsid w:val="00993D7D"/>
    <w:rsid w:val="0099437C"/>
    <w:rsid w:val="00995AD7"/>
    <w:rsid w:val="00996186"/>
    <w:rsid w:val="0099678A"/>
    <w:rsid w:val="009967A0"/>
    <w:rsid w:val="0099772B"/>
    <w:rsid w:val="00997942"/>
    <w:rsid w:val="009A0F7B"/>
    <w:rsid w:val="009A1891"/>
    <w:rsid w:val="009A266C"/>
    <w:rsid w:val="009A3601"/>
    <w:rsid w:val="009A41A9"/>
    <w:rsid w:val="009A5624"/>
    <w:rsid w:val="009B15AE"/>
    <w:rsid w:val="009B18DF"/>
    <w:rsid w:val="009B1C51"/>
    <w:rsid w:val="009B391D"/>
    <w:rsid w:val="009B426A"/>
    <w:rsid w:val="009B5158"/>
    <w:rsid w:val="009B545C"/>
    <w:rsid w:val="009B5CAE"/>
    <w:rsid w:val="009B653A"/>
    <w:rsid w:val="009B7660"/>
    <w:rsid w:val="009B7A90"/>
    <w:rsid w:val="009C1BF7"/>
    <w:rsid w:val="009C2C2E"/>
    <w:rsid w:val="009C322D"/>
    <w:rsid w:val="009C3402"/>
    <w:rsid w:val="009C3C4E"/>
    <w:rsid w:val="009C457E"/>
    <w:rsid w:val="009C4AA2"/>
    <w:rsid w:val="009C5AF2"/>
    <w:rsid w:val="009C60D2"/>
    <w:rsid w:val="009D19C5"/>
    <w:rsid w:val="009D2386"/>
    <w:rsid w:val="009D2816"/>
    <w:rsid w:val="009D389A"/>
    <w:rsid w:val="009D3B7C"/>
    <w:rsid w:val="009D3ED1"/>
    <w:rsid w:val="009D46F2"/>
    <w:rsid w:val="009D4B81"/>
    <w:rsid w:val="009D589B"/>
    <w:rsid w:val="009D68F1"/>
    <w:rsid w:val="009E0152"/>
    <w:rsid w:val="009E0255"/>
    <w:rsid w:val="009E0545"/>
    <w:rsid w:val="009E338C"/>
    <w:rsid w:val="009E354C"/>
    <w:rsid w:val="009E3B98"/>
    <w:rsid w:val="009E4426"/>
    <w:rsid w:val="009E518B"/>
    <w:rsid w:val="009E558A"/>
    <w:rsid w:val="009E5F4D"/>
    <w:rsid w:val="009E6234"/>
    <w:rsid w:val="009E68C5"/>
    <w:rsid w:val="009E6D67"/>
    <w:rsid w:val="009E703B"/>
    <w:rsid w:val="009E76DD"/>
    <w:rsid w:val="009F1244"/>
    <w:rsid w:val="009F1590"/>
    <w:rsid w:val="009F188C"/>
    <w:rsid w:val="009F2234"/>
    <w:rsid w:val="009F32B3"/>
    <w:rsid w:val="009F38D8"/>
    <w:rsid w:val="009F3D67"/>
    <w:rsid w:val="009F3E24"/>
    <w:rsid w:val="009F50FD"/>
    <w:rsid w:val="009F5594"/>
    <w:rsid w:val="009F588A"/>
    <w:rsid w:val="009F6A8B"/>
    <w:rsid w:val="009F7299"/>
    <w:rsid w:val="00A01020"/>
    <w:rsid w:val="00A03934"/>
    <w:rsid w:val="00A041F4"/>
    <w:rsid w:val="00A049D3"/>
    <w:rsid w:val="00A04E5E"/>
    <w:rsid w:val="00A05B78"/>
    <w:rsid w:val="00A05CBE"/>
    <w:rsid w:val="00A06D76"/>
    <w:rsid w:val="00A074F2"/>
    <w:rsid w:val="00A077CE"/>
    <w:rsid w:val="00A07A45"/>
    <w:rsid w:val="00A101A7"/>
    <w:rsid w:val="00A110B7"/>
    <w:rsid w:val="00A1114E"/>
    <w:rsid w:val="00A131B3"/>
    <w:rsid w:val="00A131B8"/>
    <w:rsid w:val="00A1325B"/>
    <w:rsid w:val="00A135A3"/>
    <w:rsid w:val="00A13E37"/>
    <w:rsid w:val="00A1491A"/>
    <w:rsid w:val="00A15FB0"/>
    <w:rsid w:val="00A17E94"/>
    <w:rsid w:val="00A20E04"/>
    <w:rsid w:val="00A22C79"/>
    <w:rsid w:val="00A2303F"/>
    <w:rsid w:val="00A24531"/>
    <w:rsid w:val="00A24773"/>
    <w:rsid w:val="00A2563E"/>
    <w:rsid w:val="00A25775"/>
    <w:rsid w:val="00A25B66"/>
    <w:rsid w:val="00A26515"/>
    <w:rsid w:val="00A27305"/>
    <w:rsid w:val="00A278E3"/>
    <w:rsid w:val="00A30024"/>
    <w:rsid w:val="00A30B51"/>
    <w:rsid w:val="00A311B2"/>
    <w:rsid w:val="00A3204C"/>
    <w:rsid w:val="00A3300B"/>
    <w:rsid w:val="00A3404A"/>
    <w:rsid w:val="00A34069"/>
    <w:rsid w:val="00A34839"/>
    <w:rsid w:val="00A36668"/>
    <w:rsid w:val="00A36935"/>
    <w:rsid w:val="00A36B37"/>
    <w:rsid w:val="00A36E52"/>
    <w:rsid w:val="00A36ECE"/>
    <w:rsid w:val="00A36FBB"/>
    <w:rsid w:val="00A37213"/>
    <w:rsid w:val="00A37B32"/>
    <w:rsid w:val="00A4003B"/>
    <w:rsid w:val="00A400D6"/>
    <w:rsid w:val="00A401A0"/>
    <w:rsid w:val="00A40957"/>
    <w:rsid w:val="00A40A92"/>
    <w:rsid w:val="00A4268E"/>
    <w:rsid w:val="00A44420"/>
    <w:rsid w:val="00A44EC1"/>
    <w:rsid w:val="00A44F90"/>
    <w:rsid w:val="00A45687"/>
    <w:rsid w:val="00A45A7D"/>
    <w:rsid w:val="00A4664C"/>
    <w:rsid w:val="00A46A60"/>
    <w:rsid w:val="00A47208"/>
    <w:rsid w:val="00A50D06"/>
    <w:rsid w:val="00A50D81"/>
    <w:rsid w:val="00A51202"/>
    <w:rsid w:val="00A513E9"/>
    <w:rsid w:val="00A51CDF"/>
    <w:rsid w:val="00A5266C"/>
    <w:rsid w:val="00A52CDC"/>
    <w:rsid w:val="00A53036"/>
    <w:rsid w:val="00A53F2F"/>
    <w:rsid w:val="00A5455A"/>
    <w:rsid w:val="00A54B45"/>
    <w:rsid w:val="00A55BD1"/>
    <w:rsid w:val="00A5645B"/>
    <w:rsid w:val="00A56A20"/>
    <w:rsid w:val="00A5734B"/>
    <w:rsid w:val="00A573B1"/>
    <w:rsid w:val="00A60058"/>
    <w:rsid w:val="00A600B3"/>
    <w:rsid w:val="00A6251D"/>
    <w:rsid w:val="00A6297B"/>
    <w:rsid w:val="00A63215"/>
    <w:rsid w:val="00A6335D"/>
    <w:rsid w:val="00A64F7E"/>
    <w:rsid w:val="00A6673F"/>
    <w:rsid w:val="00A66E09"/>
    <w:rsid w:val="00A67586"/>
    <w:rsid w:val="00A67644"/>
    <w:rsid w:val="00A678BE"/>
    <w:rsid w:val="00A704D3"/>
    <w:rsid w:val="00A7100D"/>
    <w:rsid w:val="00A7242C"/>
    <w:rsid w:val="00A72856"/>
    <w:rsid w:val="00A73AE3"/>
    <w:rsid w:val="00A753DD"/>
    <w:rsid w:val="00A75B3A"/>
    <w:rsid w:val="00A75B6D"/>
    <w:rsid w:val="00A76AC4"/>
    <w:rsid w:val="00A77372"/>
    <w:rsid w:val="00A80A14"/>
    <w:rsid w:val="00A81EA8"/>
    <w:rsid w:val="00A82878"/>
    <w:rsid w:val="00A82960"/>
    <w:rsid w:val="00A834AE"/>
    <w:rsid w:val="00A8551A"/>
    <w:rsid w:val="00A85D49"/>
    <w:rsid w:val="00A87030"/>
    <w:rsid w:val="00A87B59"/>
    <w:rsid w:val="00A901BE"/>
    <w:rsid w:val="00A907AE"/>
    <w:rsid w:val="00A90B84"/>
    <w:rsid w:val="00A91863"/>
    <w:rsid w:val="00A92A92"/>
    <w:rsid w:val="00A94D3A"/>
    <w:rsid w:val="00A95768"/>
    <w:rsid w:val="00A95D64"/>
    <w:rsid w:val="00A97F7F"/>
    <w:rsid w:val="00AA0CE5"/>
    <w:rsid w:val="00AA16A4"/>
    <w:rsid w:val="00AA24B0"/>
    <w:rsid w:val="00AA2540"/>
    <w:rsid w:val="00AA294D"/>
    <w:rsid w:val="00AA7059"/>
    <w:rsid w:val="00AA7567"/>
    <w:rsid w:val="00AA756E"/>
    <w:rsid w:val="00AA7C90"/>
    <w:rsid w:val="00AB06C0"/>
    <w:rsid w:val="00AB2590"/>
    <w:rsid w:val="00AB2A83"/>
    <w:rsid w:val="00AB2ADA"/>
    <w:rsid w:val="00AB3921"/>
    <w:rsid w:val="00AB4A2A"/>
    <w:rsid w:val="00AB5810"/>
    <w:rsid w:val="00AB5FBB"/>
    <w:rsid w:val="00AB60E7"/>
    <w:rsid w:val="00AB6F0C"/>
    <w:rsid w:val="00AB7FE5"/>
    <w:rsid w:val="00AC214A"/>
    <w:rsid w:val="00AC21D8"/>
    <w:rsid w:val="00AC21E0"/>
    <w:rsid w:val="00AC6441"/>
    <w:rsid w:val="00AC6F4B"/>
    <w:rsid w:val="00AC72B0"/>
    <w:rsid w:val="00AC7FF6"/>
    <w:rsid w:val="00AD0170"/>
    <w:rsid w:val="00AD04FA"/>
    <w:rsid w:val="00AD2033"/>
    <w:rsid w:val="00AD2102"/>
    <w:rsid w:val="00AD2722"/>
    <w:rsid w:val="00AD3D28"/>
    <w:rsid w:val="00AD4DE7"/>
    <w:rsid w:val="00AD58FD"/>
    <w:rsid w:val="00AD5C2E"/>
    <w:rsid w:val="00AD6253"/>
    <w:rsid w:val="00AD69DC"/>
    <w:rsid w:val="00AD7E99"/>
    <w:rsid w:val="00AE0015"/>
    <w:rsid w:val="00AE088F"/>
    <w:rsid w:val="00AE38BF"/>
    <w:rsid w:val="00AE3FAF"/>
    <w:rsid w:val="00AE7DBF"/>
    <w:rsid w:val="00AF0AEF"/>
    <w:rsid w:val="00AF15B6"/>
    <w:rsid w:val="00AF5069"/>
    <w:rsid w:val="00AF56FB"/>
    <w:rsid w:val="00AF5C23"/>
    <w:rsid w:val="00AF63A2"/>
    <w:rsid w:val="00AF77ED"/>
    <w:rsid w:val="00AF7B2D"/>
    <w:rsid w:val="00B0069C"/>
    <w:rsid w:val="00B00927"/>
    <w:rsid w:val="00B02119"/>
    <w:rsid w:val="00B04003"/>
    <w:rsid w:val="00B06A65"/>
    <w:rsid w:val="00B1050C"/>
    <w:rsid w:val="00B107ED"/>
    <w:rsid w:val="00B10CAC"/>
    <w:rsid w:val="00B129B6"/>
    <w:rsid w:val="00B13664"/>
    <w:rsid w:val="00B13E06"/>
    <w:rsid w:val="00B17118"/>
    <w:rsid w:val="00B20424"/>
    <w:rsid w:val="00B206DA"/>
    <w:rsid w:val="00B207A5"/>
    <w:rsid w:val="00B2151B"/>
    <w:rsid w:val="00B21851"/>
    <w:rsid w:val="00B21C51"/>
    <w:rsid w:val="00B229E0"/>
    <w:rsid w:val="00B2496A"/>
    <w:rsid w:val="00B24E0A"/>
    <w:rsid w:val="00B25006"/>
    <w:rsid w:val="00B263D3"/>
    <w:rsid w:val="00B2690A"/>
    <w:rsid w:val="00B278AA"/>
    <w:rsid w:val="00B3144D"/>
    <w:rsid w:val="00B320F8"/>
    <w:rsid w:val="00B3353E"/>
    <w:rsid w:val="00B33E38"/>
    <w:rsid w:val="00B34375"/>
    <w:rsid w:val="00B34C03"/>
    <w:rsid w:val="00B376CD"/>
    <w:rsid w:val="00B40CE2"/>
    <w:rsid w:val="00B42698"/>
    <w:rsid w:val="00B42B8A"/>
    <w:rsid w:val="00B44764"/>
    <w:rsid w:val="00B448C1"/>
    <w:rsid w:val="00B4572C"/>
    <w:rsid w:val="00B46D90"/>
    <w:rsid w:val="00B46F61"/>
    <w:rsid w:val="00B47A4D"/>
    <w:rsid w:val="00B51600"/>
    <w:rsid w:val="00B517D5"/>
    <w:rsid w:val="00B54184"/>
    <w:rsid w:val="00B546B7"/>
    <w:rsid w:val="00B5481C"/>
    <w:rsid w:val="00B54A11"/>
    <w:rsid w:val="00B54AE0"/>
    <w:rsid w:val="00B5540A"/>
    <w:rsid w:val="00B55F1B"/>
    <w:rsid w:val="00B5689B"/>
    <w:rsid w:val="00B60C4A"/>
    <w:rsid w:val="00B621FC"/>
    <w:rsid w:val="00B63947"/>
    <w:rsid w:val="00B63B23"/>
    <w:rsid w:val="00B63DB0"/>
    <w:rsid w:val="00B65095"/>
    <w:rsid w:val="00B65BB6"/>
    <w:rsid w:val="00B65E94"/>
    <w:rsid w:val="00B66425"/>
    <w:rsid w:val="00B66538"/>
    <w:rsid w:val="00B669C1"/>
    <w:rsid w:val="00B67B4F"/>
    <w:rsid w:val="00B70216"/>
    <w:rsid w:val="00B70541"/>
    <w:rsid w:val="00B71445"/>
    <w:rsid w:val="00B73C3B"/>
    <w:rsid w:val="00B75A58"/>
    <w:rsid w:val="00B765FD"/>
    <w:rsid w:val="00B77E99"/>
    <w:rsid w:val="00B801CD"/>
    <w:rsid w:val="00B81503"/>
    <w:rsid w:val="00B840C4"/>
    <w:rsid w:val="00B8441C"/>
    <w:rsid w:val="00B844CC"/>
    <w:rsid w:val="00B847AB"/>
    <w:rsid w:val="00B847AF"/>
    <w:rsid w:val="00B85748"/>
    <w:rsid w:val="00B864E4"/>
    <w:rsid w:val="00B86C68"/>
    <w:rsid w:val="00B87229"/>
    <w:rsid w:val="00B873BF"/>
    <w:rsid w:val="00B87ADA"/>
    <w:rsid w:val="00B900D6"/>
    <w:rsid w:val="00B90F6D"/>
    <w:rsid w:val="00B91981"/>
    <w:rsid w:val="00B91A53"/>
    <w:rsid w:val="00B93043"/>
    <w:rsid w:val="00B93398"/>
    <w:rsid w:val="00B93556"/>
    <w:rsid w:val="00B93A8A"/>
    <w:rsid w:val="00B95091"/>
    <w:rsid w:val="00B962A3"/>
    <w:rsid w:val="00B96690"/>
    <w:rsid w:val="00B96813"/>
    <w:rsid w:val="00B97768"/>
    <w:rsid w:val="00BA0CCF"/>
    <w:rsid w:val="00BA0FEE"/>
    <w:rsid w:val="00BA129C"/>
    <w:rsid w:val="00BA1EC2"/>
    <w:rsid w:val="00BA280D"/>
    <w:rsid w:val="00BA2847"/>
    <w:rsid w:val="00BA287E"/>
    <w:rsid w:val="00BA2BBF"/>
    <w:rsid w:val="00BA3D3C"/>
    <w:rsid w:val="00BA3E41"/>
    <w:rsid w:val="00BA7226"/>
    <w:rsid w:val="00BA75BD"/>
    <w:rsid w:val="00BA78E2"/>
    <w:rsid w:val="00BA7F5C"/>
    <w:rsid w:val="00BB0FCE"/>
    <w:rsid w:val="00BB2145"/>
    <w:rsid w:val="00BB24FF"/>
    <w:rsid w:val="00BB267D"/>
    <w:rsid w:val="00BB2E98"/>
    <w:rsid w:val="00BB55EA"/>
    <w:rsid w:val="00BB679D"/>
    <w:rsid w:val="00BB7179"/>
    <w:rsid w:val="00BB78A2"/>
    <w:rsid w:val="00BB7A31"/>
    <w:rsid w:val="00BC0B25"/>
    <w:rsid w:val="00BC0D43"/>
    <w:rsid w:val="00BC15A8"/>
    <w:rsid w:val="00BC1ACC"/>
    <w:rsid w:val="00BC1EF0"/>
    <w:rsid w:val="00BC237A"/>
    <w:rsid w:val="00BC3E90"/>
    <w:rsid w:val="00BC57C1"/>
    <w:rsid w:val="00BC7039"/>
    <w:rsid w:val="00BD0E63"/>
    <w:rsid w:val="00BD2D36"/>
    <w:rsid w:val="00BD2EFC"/>
    <w:rsid w:val="00BD2F90"/>
    <w:rsid w:val="00BD423B"/>
    <w:rsid w:val="00BD53A8"/>
    <w:rsid w:val="00BD5C47"/>
    <w:rsid w:val="00BD5F21"/>
    <w:rsid w:val="00BD6186"/>
    <w:rsid w:val="00BE1079"/>
    <w:rsid w:val="00BE12BB"/>
    <w:rsid w:val="00BE1958"/>
    <w:rsid w:val="00BE215E"/>
    <w:rsid w:val="00BE2174"/>
    <w:rsid w:val="00BE2E18"/>
    <w:rsid w:val="00BE2F78"/>
    <w:rsid w:val="00BE3ADB"/>
    <w:rsid w:val="00BE3C69"/>
    <w:rsid w:val="00BE457B"/>
    <w:rsid w:val="00BE48F4"/>
    <w:rsid w:val="00BE4B81"/>
    <w:rsid w:val="00BE6347"/>
    <w:rsid w:val="00BE6DB1"/>
    <w:rsid w:val="00BF08C5"/>
    <w:rsid w:val="00BF14D9"/>
    <w:rsid w:val="00BF1C52"/>
    <w:rsid w:val="00BF347D"/>
    <w:rsid w:val="00BF36A4"/>
    <w:rsid w:val="00BF3E9A"/>
    <w:rsid w:val="00BF4F63"/>
    <w:rsid w:val="00BF7696"/>
    <w:rsid w:val="00BF7D9E"/>
    <w:rsid w:val="00C00984"/>
    <w:rsid w:val="00C01047"/>
    <w:rsid w:val="00C0212E"/>
    <w:rsid w:val="00C02FBC"/>
    <w:rsid w:val="00C030F8"/>
    <w:rsid w:val="00C03CEB"/>
    <w:rsid w:val="00C05148"/>
    <w:rsid w:val="00C05C9E"/>
    <w:rsid w:val="00C06E20"/>
    <w:rsid w:val="00C07F8F"/>
    <w:rsid w:val="00C1022D"/>
    <w:rsid w:val="00C10623"/>
    <w:rsid w:val="00C11190"/>
    <w:rsid w:val="00C131F1"/>
    <w:rsid w:val="00C1361C"/>
    <w:rsid w:val="00C1547A"/>
    <w:rsid w:val="00C158B6"/>
    <w:rsid w:val="00C15BD6"/>
    <w:rsid w:val="00C160ED"/>
    <w:rsid w:val="00C16995"/>
    <w:rsid w:val="00C16EE5"/>
    <w:rsid w:val="00C1761C"/>
    <w:rsid w:val="00C1777B"/>
    <w:rsid w:val="00C1797F"/>
    <w:rsid w:val="00C1799B"/>
    <w:rsid w:val="00C2182F"/>
    <w:rsid w:val="00C21E69"/>
    <w:rsid w:val="00C22239"/>
    <w:rsid w:val="00C2443E"/>
    <w:rsid w:val="00C26077"/>
    <w:rsid w:val="00C26A76"/>
    <w:rsid w:val="00C30EE1"/>
    <w:rsid w:val="00C3190F"/>
    <w:rsid w:val="00C32289"/>
    <w:rsid w:val="00C32F7C"/>
    <w:rsid w:val="00C339E7"/>
    <w:rsid w:val="00C33CD7"/>
    <w:rsid w:val="00C375CD"/>
    <w:rsid w:val="00C434DD"/>
    <w:rsid w:val="00C440A4"/>
    <w:rsid w:val="00C44E9B"/>
    <w:rsid w:val="00C4519A"/>
    <w:rsid w:val="00C4617A"/>
    <w:rsid w:val="00C467E6"/>
    <w:rsid w:val="00C4751F"/>
    <w:rsid w:val="00C4778E"/>
    <w:rsid w:val="00C50246"/>
    <w:rsid w:val="00C50B6F"/>
    <w:rsid w:val="00C513F3"/>
    <w:rsid w:val="00C51AAD"/>
    <w:rsid w:val="00C51CFF"/>
    <w:rsid w:val="00C52774"/>
    <w:rsid w:val="00C53DF0"/>
    <w:rsid w:val="00C53FF8"/>
    <w:rsid w:val="00C5607F"/>
    <w:rsid w:val="00C561CB"/>
    <w:rsid w:val="00C5663A"/>
    <w:rsid w:val="00C56F69"/>
    <w:rsid w:val="00C56FC7"/>
    <w:rsid w:val="00C5729C"/>
    <w:rsid w:val="00C5735B"/>
    <w:rsid w:val="00C57AC0"/>
    <w:rsid w:val="00C57D92"/>
    <w:rsid w:val="00C61AA3"/>
    <w:rsid w:val="00C62762"/>
    <w:rsid w:val="00C6369E"/>
    <w:rsid w:val="00C65BEA"/>
    <w:rsid w:val="00C66E92"/>
    <w:rsid w:val="00C66F28"/>
    <w:rsid w:val="00C67CD7"/>
    <w:rsid w:val="00C701EA"/>
    <w:rsid w:val="00C70B59"/>
    <w:rsid w:val="00C70D55"/>
    <w:rsid w:val="00C711F1"/>
    <w:rsid w:val="00C723A5"/>
    <w:rsid w:val="00C74332"/>
    <w:rsid w:val="00C74581"/>
    <w:rsid w:val="00C7573C"/>
    <w:rsid w:val="00C76B1F"/>
    <w:rsid w:val="00C773E1"/>
    <w:rsid w:val="00C774B9"/>
    <w:rsid w:val="00C801DE"/>
    <w:rsid w:val="00C80256"/>
    <w:rsid w:val="00C80E4F"/>
    <w:rsid w:val="00C8240E"/>
    <w:rsid w:val="00C861B8"/>
    <w:rsid w:val="00C87825"/>
    <w:rsid w:val="00C878D0"/>
    <w:rsid w:val="00C879D0"/>
    <w:rsid w:val="00C87E0C"/>
    <w:rsid w:val="00C905AA"/>
    <w:rsid w:val="00C912DC"/>
    <w:rsid w:val="00C91DDE"/>
    <w:rsid w:val="00C92AAB"/>
    <w:rsid w:val="00C94051"/>
    <w:rsid w:val="00C94662"/>
    <w:rsid w:val="00C965BC"/>
    <w:rsid w:val="00C970E1"/>
    <w:rsid w:val="00CA1E84"/>
    <w:rsid w:val="00CA24CE"/>
    <w:rsid w:val="00CA2611"/>
    <w:rsid w:val="00CA27B0"/>
    <w:rsid w:val="00CA291A"/>
    <w:rsid w:val="00CA2CC3"/>
    <w:rsid w:val="00CA42C0"/>
    <w:rsid w:val="00CA5542"/>
    <w:rsid w:val="00CA597D"/>
    <w:rsid w:val="00CA68CF"/>
    <w:rsid w:val="00CA6EF1"/>
    <w:rsid w:val="00CA735A"/>
    <w:rsid w:val="00CA74EB"/>
    <w:rsid w:val="00CA77CE"/>
    <w:rsid w:val="00CB03E3"/>
    <w:rsid w:val="00CB0C8D"/>
    <w:rsid w:val="00CB0CB9"/>
    <w:rsid w:val="00CB116A"/>
    <w:rsid w:val="00CB167D"/>
    <w:rsid w:val="00CB2167"/>
    <w:rsid w:val="00CB2248"/>
    <w:rsid w:val="00CB2567"/>
    <w:rsid w:val="00CB2AE3"/>
    <w:rsid w:val="00CB2DE7"/>
    <w:rsid w:val="00CB2DED"/>
    <w:rsid w:val="00CB2E1E"/>
    <w:rsid w:val="00CB3A2B"/>
    <w:rsid w:val="00CB4A92"/>
    <w:rsid w:val="00CB5445"/>
    <w:rsid w:val="00CB6FC0"/>
    <w:rsid w:val="00CB754E"/>
    <w:rsid w:val="00CB78A8"/>
    <w:rsid w:val="00CC0031"/>
    <w:rsid w:val="00CC0DAF"/>
    <w:rsid w:val="00CC1B7D"/>
    <w:rsid w:val="00CC27F3"/>
    <w:rsid w:val="00CC2EAF"/>
    <w:rsid w:val="00CC3EF4"/>
    <w:rsid w:val="00CC5087"/>
    <w:rsid w:val="00CC582A"/>
    <w:rsid w:val="00CC5C58"/>
    <w:rsid w:val="00CC7465"/>
    <w:rsid w:val="00CC76F0"/>
    <w:rsid w:val="00CD186E"/>
    <w:rsid w:val="00CD236E"/>
    <w:rsid w:val="00CD2383"/>
    <w:rsid w:val="00CD3687"/>
    <w:rsid w:val="00CD37B6"/>
    <w:rsid w:val="00CD3DFE"/>
    <w:rsid w:val="00CD3F29"/>
    <w:rsid w:val="00CD4065"/>
    <w:rsid w:val="00CD44FF"/>
    <w:rsid w:val="00CD4C27"/>
    <w:rsid w:val="00CD62B5"/>
    <w:rsid w:val="00CD6D5C"/>
    <w:rsid w:val="00CD70BB"/>
    <w:rsid w:val="00CD7ADC"/>
    <w:rsid w:val="00CE107A"/>
    <w:rsid w:val="00CE1E0D"/>
    <w:rsid w:val="00CE219D"/>
    <w:rsid w:val="00CE47B4"/>
    <w:rsid w:val="00CE57FB"/>
    <w:rsid w:val="00CE5A6F"/>
    <w:rsid w:val="00CE5D8A"/>
    <w:rsid w:val="00CE6065"/>
    <w:rsid w:val="00CE6A45"/>
    <w:rsid w:val="00CE6D60"/>
    <w:rsid w:val="00CE7B53"/>
    <w:rsid w:val="00CE7F46"/>
    <w:rsid w:val="00CF127F"/>
    <w:rsid w:val="00CF2365"/>
    <w:rsid w:val="00CF26DF"/>
    <w:rsid w:val="00CF2DF7"/>
    <w:rsid w:val="00CF37D4"/>
    <w:rsid w:val="00CF38CC"/>
    <w:rsid w:val="00CF5B05"/>
    <w:rsid w:val="00CF6D8D"/>
    <w:rsid w:val="00CF76E7"/>
    <w:rsid w:val="00CF7B29"/>
    <w:rsid w:val="00CF7FD7"/>
    <w:rsid w:val="00D018E1"/>
    <w:rsid w:val="00D01A00"/>
    <w:rsid w:val="00D022DF"/>
    <w:rsid w:val="00D029AB"/>
    <w:rsid w:val="00D03448"/>
    <w:rsid w:val="00D04610"/>
    <w:rsid w:val="00D04EB2"/>
    <w:rsid w:val="00D05566"/>
    <w:rsid w:val="00D05739"/>
    <w:rsid w:val="00D06211"/>
    <w:rsid w:val="00D0622E"/>
    <w:rsid w:val="00D064B0"/>
    <w:rsid w:val="00D06928"/>
    <w:rsid w:val="00D0724C"/>
    <w:rsid w:val="00D07CCB"/>
    <w:rsid w:val="00D07EBE"/>
    <w:rsid w:val="00D100D7"/>
    <w:rsid w:val="00D10F89"/>
    <w:rsid w:val="00D11129"/>
    <w:rsid w:val="00D13C5E"/>
    <w:rsid w:val="00D14213"/>
    <w:rsid w:val="00D148C3"/>
    <w:rsid w:val="00D161ED"/>
    <w:rsid w:val="00D206E7"/>
    <w:rsid w:val="00D20CE2"/>
    <w:rsid w:val="00D21115"/>
    <w:rsid w:val="00D2269C"/>
    <w:rsid w:val="00D232A5"/>
    <w:rsid w:val="00D2396D"/>
    <w:rsid w:val="00D26FC2"/>
    <w:rsid w:val="00D2792C"/>
    <w:rsid w:val="00D3046F"/>
    <w:rsid w:val="00D30816"/>
    <w:rsid w:val="00D31034"/>
    <w:rsid w:val="00D312D6"/>
    <w:rsid w:val="00D327BD"/>
    <w:rsid w:val="00D3324C"/>
    <w:rsid w:val="00D33477"/>
    <w:rsid w:val="00D3433D"/>
    <w:rsid w:val="00D34575"/>
    <w:rsid w:val="00D35BCF"/>
    <w:rsid w:val="00D35FB4"/>
    <w:rsid w:val="00D3659E"/>
    <w:rsid w:val="00D36705"/>
    <w:rsid w:val="00D376B5"/>
    <w:rsid w:val="00D4174E"/>
    <w:rsid w:val="00D43115"/>
    <w:rsid w:val="00D4359F"/>
    <w:rsid w:val="00D437FE"/>
    <w:rsid w:val="00D456C8"/>
    <w:rsid w:val="00D45D00"/>
    <w:rsid w:val="00D46A02"/>
    <w:rsid w:val="00D473A0"/>
    <w:rsid w:val="00D47AED"/>
    <w:rsid w:val="00D51F87"/>
    <w:rsid w:val="00D52650"/>
    <w:rsid w:val="00D528F0"/>
    <w:rsid w:val="00D532C0"/>
    <w:rsid w:val="00D5421D"/>
    <w:rsid w:val="00D5431B"/>
    <w:rsid w:val="00D54FDE"/>
    <w:rsid w:val="00D5646B"/>
    <w:rsid w:val="00D5702F"/>
    <w:rsid w:val="00D60F13"/>
    <w:rsid w:val="00D61CD8"/>
    <w:rsid w:val="00D62C1B"/>
    <w:rsid w:val="00D62E64"/>
    <w:rsid w:val="00D636F5"/>
    <w:rsid w:val="00D64C60"/>
    <w:rsid w:val="00D6585C"/>
    <w:rsid w:val="00D65B23"/>
    <w:rsid w:val="00D67FBD"/>
    <w:rsid w:val="00D70D8E"/>
    <w:rsid w:val="00D711FE"/>
    <w:rsid w:val="00D71738"/>
    <w:rsid w:val="00D71A8C"/>
    <w:rsid w:val="00D74295"/>
    <w:rsid w:val="00D7505B"/>
    <w:rsid w:val="00D754A4"/>
    <w:rsid w:val="00D75F64"/>
    <w:rsid w:val="00D76F2C"/>
    <w:rsid w:val="00D7716D"/>
    <w:rsid w:val="00D7786B"/>
    <w:rsid w:val="00D81140"/>
    <w:rsid w:val="00D816A3"/>
    <w:rsid w:val="00D81C9C"/>
    <w:rsid w:val="00D82089"/>
    <w:rsid w:val="00D83430"/>
    <w:rsid w:val="00D8466B"/>
    <w:rsid w:val="00D85225"/>
    <w:rsid w:val="00D853B0"/>
    <w:rsid w:val="00D861A6"/>
    <w:rsid w:val="00D8793C"/>
    <w:rsid w:val="00D87A12"/>
    <w:rsid w:val="00D902D4"/>
    <w:rsid w:val="00D91C02"/>
    <w:rsid w:val="00D91F4D"/>
    <w:rsid w:val="00D921C5"/>
    <w:rsid w:val="00D92B73"/>
    <w:rsid w:val="00D94C34"/>
    <w:rsid w:val="00D94E1E"/>
    <w:rsid w:val="00D95105"/>
    <w:rsid w:val="00D95772"/>
    <w:rsid w:val="00D958A7"/>
    <w:rsid w:val="00D95C93"/>
    <w:rsid w:val="00D978AE"/>
    <w:rsid w:val="00DA1587"/>
    <w:rsid w:val="00DA18FB"/>
    <w:rsid w:val="00DA2CAC"/>
    <w:rsid w:val="00DA3766"/>
    <w:rsid w:val="00DA4138"/>
    <w:rsid w:val="00DA5657"/>
    <w:rsid w:val="00DA68FB"/>
    <w:rsid w:val="00DA6995"/>
    <w:rsid w:val="00DA6BF7"/>
    <w:rsid w:val="00DA7ECE"/>
    <w:rsid w:val="00DB0166"/>
    <w:rsid w:val="00DB0848"/>
    <w:rsid w:val="00DB0D6A"/>
    <w:rsid w:val="00DB22B7"/>
    <w:rsid w:val="00DB22C8"/>
    <w:rsid w:val="00DB2696"/>
    <w:rsid w:val="00DB29DE"/>
    <w:rsid w:val="00DB34C4"/>
    <w:rsid w:val="00DB3F13"/>
    <w:rsid w:val="00DB4164"/>
    <w:rsid w:val="00DB489A"/>
    <w:rsid w:val="00DB5E0A"/>
    <w:rsid w:val="00DB5EFD"/>
    <w:rsid w:val="00DB63EC"/>
    <w:rsid w:val="00DB63F4"/>
    <w:rsid w:val="00DB64E1"/>
    <w:rsid w:val="00DB71AA"/>
    <w:rsid w:val="00DC3142"/>
    <w:rsid w:val="00DC40AE"/>
    <w:rsid w:val="00DC42D4"/>
    <w:rsid w:val="00DC437D"/>
    <w:rsid w:val="00DC5515"/>
    <w:rsid w:val="00DC5598"/>
    <w:rsid w:val="00DC5896"/>
    <w:rsid w:val="00DC5A7B"/>
    <w:rsid w:val="00DC62B3"/>
    <w:rsid w:val="00DC7B0E"/>
    <w:rsid w:val="00DD0152"/>
    <w:rsid w:val="00DD195C"/>
    <w:rsid w:val="00DD2093"/>
    <w:rsid w:val="00DD25CC"/>
    <w:rsid w:val="00DD3683"/>
    <w:rsid w:val="00DD4110"/>
    <w:rsid w:val="00DD5858"/>
    <w:rsid w:val="00DD5C2E"/>
    <w:rsid w:val="00DD62F9"/>
    <w:rsid w:val="00DD6B9D"/>
    <w:rsid w:val="00DD7089"/>
    <w:rsid w:val="00DD7594"/>
    <w:rsid w:val="00DE08BB"/>
    <w:rsid w:val="00DE1A2F"/>
    <w:rsid w:val="00DE1DA3"/>
    <w:rsid w:val="00DE2912"/>
    <w:rsid w:val="00DE2A05"/>
    <w:rsid w:val="00DE357B"/>
    <w:rsid w:val="00DE4ACB"/>
    <w:rsid w:val="00DE4AF7"/>
    <w:rsid w:val="00DE5429"/>
    <w:rsid w:val="00DE5832"/>
    <w:rsid w:val="00DE5A73"/>
    <w:rsid w:val="00DE6143"/>
    <w:rsid w:val="00DE6A60"/>
    <w:rsid w:val="00DF1465"/>
    <w:rsid w:val="00DF2AC0"/>
    <w:rsid w:val="00DF2D55"/>
    <w:rsid w:val="00DF4487"/>
    <w:rsid w:val="00DF617D"/>
    <w:rsid w:val="00DF6A33"/>
    <w:rsid w:val="00DF7925"/>
    <w:rsid w:val="00E008BD"/>
    <w:rsid w:val="00E01BEB"/>
    <w:rsid w:val="00E01C84"/>
    <w:rsid w:val="00E0243C"/>
    <w:rsid w:val="00E024C1"/>
    <w:rsid w:val="00E0290F"/>
    <w:rsid w:val="00E03E16"/>
    <w:rsid w:val="00E0415E"/>
    <w:rsid w:val="00E04D84"/>
    <w:rsid w:val="00E04DB4"/>
    <w:rsid w:val="00E058D3"/>
    <w:rsid w:val="00E05D7D"/>
    <w:rsid w:val="00E06328"/>
    <w:rsid w:val="00E07C99"/>
    <w:rsid w:val="00E07CA3"/>
    <w:rsid w:val="00E07EF7"/>
    <w:rsid w:val="00E07F73"/>
    <w:rsid w:val="00E1396A"/>
    <w:rsid w:val="00E13978"/>
    <w:rsid w:val="00E1513C"/>
    <w:rsid w:val="00E16AB9"/>
    <w:rsid w:val="00E17010"/>
    <w:rsid w:val="00E17548"/>
    <w:rsid w:val="00E17A86"/>
    <w:rsid w:val="00E20C12"/>
    <w:rsid w:val="00E21D79"/>
    <w:rsid w:val="00E21F58"/>
    <w:rsid w:val="00E21F69"/>
    <w:rsid w:val="00E22A7F"/>
    <w:rsid w:val="00E24E34"/>
    <w:rsid w:val="00E266DF"/>
    <w:rsid w:val="00E267B6"/>
    <w:rsid w:val="00E26DD9"/>
    <w:rsid w:val="00E2716B"/>
    <w:rsid w:val="00E30130"/>
    <w:rsid w:val="00E303B0"/>
    <w:rsid w:val="00E304B4"/>
    <w:rsid w:val="00E30AAA"/>
    <w:rsid w:val="00E30ECC"/>
    <w:rsid w:val="00E317C9"/>
    <w:rsid w:val="00E3180E"/>
    <w:rsid w:val="00E32C13"/>
    <w:rsid w:val="00E33276"/>
    <w:rsid w:val="00E33BA7"/>
    <w:rsid w:val="00E34109"/>
    <w:rsid w:val="00E3505C"/>
    <w:rsid w:val="00E355DD"/>
    <w:rsid w:val="00E35B0D"/>
    <w:rsid w:val="00E35F42"/>
    <w:rsid w:val="00E36415"/>
    <w:rsid w:val="00E36437"/>
    <w:rsid w:val="00E36678"/>
    <w:rsid w:val="00E37617"/>
    <w:rsid w:val="00E40567"/>
    <w:rsid w:val="00E40F48"/>
    <w:rsid w:val="00E41A4E"/>
    <w:rsid w:val="00E434DD"/>
    <w:rsid w:val="00E44969"/>
    <w:rsid w:val="00E44E4C"/>
    <w:rsid w:val="00E46260"/>
    <w:rsid w:val="00E5075B"/>
    <w:rsid w:val="00E511FF"/>
    <w:rsid w:val="00E52186"/>
    <w:rsid w:val="00E52225"/>
    <w:rsid w:val="00E528A0"/>
    <w:rsid w:val="00E52C03"/>
    <w:rsid w:val="00E53236"/>
    <w:rsid w:val="00E5453B"/>
    <w:rsid w:val="00E545E8"/>
    <w:rsid w:val="00E54E2F"/>
    <w:rsid w:val="00E5566E"/>
    <w:rsid w:val="00E56459"/>
    <w:rsid w:val="00E56493"/>
    <w:rsid w:val="00E56BE4"/>
    <w:rsid w:val="00E57862"/>
    <w:rsid w:val="00E57FD3"/>
    <w:rsid w:val="00E602C2"/>
    <w:rsid w:val="00E60743"/>
    <w:rsid w:val="00E61868"/>
    <w:rsid w:val="00E61B19"/>
    <w:rsid w:val="00E621F5"/>
    <w:rsid w:val="00E6286C"/>
    <w:rsid w:val="00E62C72"/>
    <w:rsid w:val="00E63970"/>
    <w:rsid w:val="00E63B6A"/>
    <w:rsid w:val="00E64D36"/>
    <w:rsid w:val="00E64DB7"/>
    <w:rsid w:val="00E6666D"/>
    <w:rsid w:val="00E66F46"/>
    <w:rsid w:val="00E67301"/>
    <w:rsid w:val="00E67547"/>
    <w:rsid w:val="00E678EA"/>
    <w:rsid w:val="00E707F0"/>
    <w:rsid w:val="00E70D57"/>
    <w:rsid w:val="00E7104B"/>
    <w:rsid w:val="00E71E28"/>
    <w:rsid w:val="00E72508"/>
    <w:rsid w:val="00E72BD0"/>
    <w:rsid w:val="00E733AF"/>
    <w:rsid w:val="00E73C4A"/>
    <w:rsid w:val="00E746AF"/>
    <w:rsid w:val="00E74C35"/>
    <w:rsid w:val="00E75611"/>
    <w:rsid w:val="00E76056"/>
    <w:rsid w:val="00E77247"/>
    <w:rsid w:val="00E772E8"/>
    <w:rsid w:val="00E80767"/>
    <w:rsid w:val="00E81996"/>
    <w:rsid w:val="00E82082"/>
    <w:rsid w:val="00E8214A"/>
    <w:rsid w:val="00E827B1"/>
    <w:rsid w:val="00E82FBE"/>
    <w:rsid w:val="00E84402"/>
    <w:rsid w:val="00E8712A"/>
    <w:rsid w:val="00E90D57"/>
    <w:rsid w:val="00E9152F"/>
    <w:rsid w:val="00E91D99"/>
    <w:rsid w:val="00E9213E"/>
    <w:rsid w:val="00E92741"/>
    <w:rsid w:val="00E92C0B"/>
    <w:rsid w:val="00E93505"/>
    <w:rsid w:val="00E93987"/>
    <w:rsid w:val="00E951B3"/>
    <w:rsid w:val="00E970A6"/>
    <w:rsid w:val="00E97F4B"/>
    <w:rsid w:val="00EA1BF9"/>
    <w:rsid w:val="00EA1DCD"/>
    <w:rsid w:val="00EA264A"/>
    <w:rsid w:val="00EA3228"/>
    <w:rsid w:val="00EA35EE"/>
    <w:rsid w:val="00EA3968"/>
    <w:rsid w:val="00EA40B0"/>
    <w:rsid w:val="00EA4889"/>
    <w:rsid w:val="00EA5C96"/>
    <w:rsid w:val="00EA68F9"/>
    <w:rsid w:val="00EB1CC3"/>
    <w:rsid w:val="00EB1E9A"/>
    <w:rsid w:val="00EB43C3"/>
    <w:rsid w:val="00EB4E31"/>
    <w:rsid w:val="00EB4E9D"/>
    <w:rsid w:val="00EB4F48"/>
    <w:rsid w:val="00EB51C0"/>
    <w:rsid w:val="00EB5D04"/>
    <w:rsid w:val="00EB5D56"/>
    <w:rsid w:val="00EB64AA"/>
    <w:rsid w:val="00EB6B7D"/>
    <w:rsid w:val="00EB708B"/>
    <w:rsid w:val="00EB7873"/>
    <w:rsid w:val="00EC01B8"/>
    <w:rsid w:val="00EC4952"/>
    <w:rsid w:val="00EC4C22"/>
    <w:rsid w:val="00EC4F41"/>
    <w:rsid w:val="00EC5A65"/>
    <w:rsid w:val="00EC5C96"/>
    <w:rsid w:val="00EC7A5E"/>
    <w:rsid w:val="00EC7E37"/>
    <w:rsid w:val="00ED09C6"/>
    <w:rsid w:val="00ED0F3E"/>
    <w:rsid w:val="00ED161F"/>
    <w:rsid w:val="00ED27A8"/>
    <w:rsid w:val="00ED2E9D"/>
    <w:rsid w:val="00ED3B1B"/>
    <w:rsid w:val="00ED3F0D"/>
    <w:rsid w:val="00ED45A0"/>
    <w:rsid w:val="00ED4DD6"/>
    <w:rsid w:val="00ED4F76"/>
    <w:rsid w:val="00ED591A"/>
    <w:rsid w:val="00ED5B5A"/>
    <w:rsid w:val="00ED7F70"/>
    <w:rsid w:val="00EE0149"/>
    <w:rsid w:val="00EE0307"/>
    <w:rsid w:val="00EE0519"/>
    <w:rsid w:val="00EE19AC"/>
    <w:rsid w:val="00EE2184"/>
    <w:rsid w:val="00EE22E6"/>
    <w:rsid w:val="00EE290C"/>
    <w:rsid w:val="00EE296D"/>
    <w:rsid w:val="00EE2B29"/>
    <w:rsid w:val="00EE2CA2"/>
    <w:rsid w:val="00EE322B"/>
    <w:rsid w:val="00EE34C3"/>
    <w:rsid w:val="00EE3BA6"/>
    <w:rsid w:val="00EE428C"/>
    <w:rsid w:val="00EE4682"/>
    <w:rsid w:val="00EE49F4"/>
    <w:rsid w:val="00EE5417"/>
    <w:rsid w:val="00EE653B"/>
    <w:rsid w:val="00EE683D"/>
    <w:rsid w:val="00EE73ED"/>
    <w:rsid w:val="00EE74C8"/>
    <w:rsid w:val="00EF2702"/>
    <w:rsid w:val="00EF3476"/>
    <w:rsid w:val="00EF4619"/>
    <w:rsid w:val="00EF468F"/>
    <w:rsid w:val="00EF5A64"/>
    <w:rsid w:val="00EF6369"/>
    <w:rsid w:val="00EF7247"/>
    <w:rsid w:val="00EF7296"/>
    <w:rsid w:val="00F01FBB"/>
    <w:rsid w:val="00F02900"/>
    <w:rsid w:val="00F02D11"/>
    <w:rsid w:val="00F0352E"/>
    <w:rsid w:val="00F04D39"/>
    <w:rsid w:val="00F055A3"/>
    <w:rsid w:val="00F063BD"/>
    <w:rsid w:val="00F0734B"/>
    <w:rsid w:val="00F07C25"/>
    <w:rsid w:val="00F07D13"/>
    <w:rsid w:val="00F10153"/>
    <w:rsid w:val="00F1024C"/>
    <w:rsid w:val="00F10A36"/>
    <w:rsid w:val="00F10B77"/>
    <w:rsid w:val="00F13BEF"/>
    <w:rsid w:val="00F13CD5"/>
    <w:rsid w:val="00F13ED3"/>
    <w:rsid w:val="00F14159"/>
    <w:rsid w:val="00F1476A"/>
    <w:rsid w:val="00F14FEF"/>
    <w:rsid w:val="00F151B2"/>
    <w:rsid w:val="00F153A4"/>
    <w:rsid w:val="00F157F6"/>
    <w:rsid w:val="00F16731"/>
    <w:rsid w:val="00F16A4D"/>
    <w:rsid w:val="00F2170D"/>
    <w:rsid w:val="00F21CC1"/>
    <w:rsid w:val="00F227EA"/>
    <w:rsid w:val="00F22EB8"/>
    <w:rsid w:val="00F22F72"/>
    <w:rsid w:val="00F23B98"/>
    <w:rsid w:val="00F241B5"/>
    <w:rsid w:val="00F25014"/>
    <w:rsid w:val="00F25219"/>
    <w:rsid w:val="00F25435"/>
    <w:rsid w:val="00F2612A"/>
    <w:rsid w:val="00F26590"/>
    <w:rsid w:val="00F26BE6"/>
    <w:rsid w:val="00F27C99"/>
    <w:rsid w:val="00F30978"/>
    <w:rsid w:val="00F30AA7"/>
    <w:rsid w:val="00F30CCA"/>
    <w:rsid w:val="00F314CC"/>
    <w:rsid w:val="00F33DFF"/>
    <w:rsid w:val="00F345E1"/>
    <w:rsid w:val="00F34B46"/>
    <w:rsid w:val="00F3548F"/>
    <w:rsid w:val="00F36898"/>
    <w:rsid w:val="00F400A3"/>
    <w:rsid w:val="00F40181"/>
    <w:rsid w:val="00F4070C"/>
    <w:rsid w:val="00F40B0D"/>
    <w:rsid w:val="00F40FBE"/>
    <w:rsid w:val="00F41F28"/>
    <w:rsid w:val="00F42FAF"/>
    <w:rsid w:val="00F43A89"/>
    <w:rsid w:val="00F44170"/>
    <w:rsid w:val="00F44400"/>
    <w:rsid w:val="00F45311"/>
    <w:rsid w:val="00F45987"/>
    <w:rsid w:val="00F45D31"/>
    <w:rsid w:val="00F46A0E"/>
    <w:rsid w:val="00F46D1E"/>
    <w:rsid w:val="00F472D5"/>
    <w:rsid w:val="00F507BD"/>
    <w:rsid w:val="00F50B02"/>
    <w:rsid w:val="00F51002"/>
    <w:rsid w:val="00F519F8"/>
    <w:rsid w:val="00F5210C"/>
    <w:rsid w:val="00F524FF"/>
    <w:rsid w:val="00F52898"/>
    <w:rsid w:val="00F560FB"/>
    <w:rsid w:val="00F56583"/>
    <w:rsid w:val="00F57E85"/>
    <w:rsid w:val="00F61D39"/>
    <w:rsid w:val="00F61EE7"/>
    <w:rsid w:val="00F63136"/>
    <w:rsid w:val="00F6398C"/>
    <w:rsid w:val="00F63D86"/>
    <w:rsid w:val="00F67367"/>
    <w:rsid w:val="00F6739A"/>
    <w:rsid w:val="00F673AE"/>
    <w:rsid w:val="00F701A9"/>
    <w:rsid w:val="00F702C3"/>
    <w:rsid w:val="00F7128B"/>
    <w:rsid w:val="00F714CF"/>
    <w:rsid w:val="00F725C5"/>
    <w:rsid w:val="00F7316F"/>
    <w:rsid w:val="00F73916"/>
    <w:rsid w:val="00F74A0F"/>
    <w:rsid w:val="00F75025"/>
    <w:rsid w:val="00F75D32"/>
    <w:rsid w:val="00F76507"/>
    <w:rsid w:val="00F765AF"/>
    <w:rsid w:val="00F811E9"/>
    <w:rsid w:val="00F81BD4"/>
    <w:rsid w:val="00F81EAD"/>
    <w:rsid w:val="00F8206D"/>
    <w:rsid w:val="00F82E14"/>
    <w:rsid w:val="00F85F40"/>
    <w:rsid w:val="00F87331"/>
    <w:rsid w:val="00F902F5"/>
    <w:rsid w:val="00F9080A"/>
    <w:rsid w:val="00F91C7D"/>
    <w:rsid w:val="00F924A6"/>
    <w:rsid w:val="00F92E9F"/>
    <w:rsid w:val="00F93639"/>
    <w:rsid w:val="00F93C73"/>
    <w:rsid w:val="00F942D0"/>
    <w:rsid w:val="00F9560F"/>
    <w:rsid w:val="00F95F05"/>
    <w:rsid w:val="00F96F8E"/>
    <w:rsid w:val="00F97B51"/>
    <w:rsid w:val="00FA006E"/>
    <w:rsid w:val="00FA0A38"/>
    <w:rsid w:val="00FA0CCC"/>
    <w:rsid w:val="00FA10E6"/>
    <w:rsid w:val="00FA12CD"/>
    <w:rsid w:val="00FA1966"/>
    <w:rsid w:val="00FA2706"/>
    <w:rsid w:val="00FA2DDF"/>
    <w:rsid w:val="00FA3222"/>
    <w:rsid w:val="00FA6040"/>
    <w:rsid w:val="00FA63A1"/>
    <w:rsid w:val="00FA667C"/>
    <w:rsid w:val="00FA6A66"/>
    <w:rsid w:val="00FA7CF7"/>
    <w:rsid w:val="00FB0DAD"/>
    <w:rsid w:val="00FB110F"/>
    <w:rsid w:val="00FB1254"/>
    <w:rsid w:val="00FB1BC3"/>
    <w:rsid w:val="00FB1CC9"/>
    <w:rsid w:val="00FB2BCF"/>
    <w:rsid w:val="00FB4C14"/>
    <w:rsid w:val="00FB52DE"/>
    <w:rsid w:val="00FB536F"/>
    <w:rsid w:val="00FB562A"/>
    <w:rsid w:val="00FB6131"/>
    <w:rsid w:val="00FB679D"/>
    <w:rsid w:val="00FB7E29"/>
    <w:rsid w:val="00FB7F3A"/>
    <w:rsid w:val="00FC0B9B"/>
    <w:rsid w:val="00FC0F51"/>
    <w:rsid w:val="00FC1652"/>
    <w:rsid w:val="00FC1FC4"/>
    <w:rsid w:val="00FC3980"/>
    <w:rsid w:val="00FC4770"/>
    <w:rsid w:val="00FC58B9"/>
    <w:rsid w:val="00FC677C"/>
    <w:rsid w:val="00FC7EE5"/>
    <w:rsid w:val="00FD1CE1"/>
    <w:rsid w:val="00FD1D73"/>
    <w:rsid w:val="00FD1EE6"/>
    <w:rsid w:val="00FD2AF2"/>
    <w:rsid w:val="00FD2D9E"/>
    <w:rsid w:val="00FD41E7"/>
    <w:rsid w:val="00FD43D4"/>
    <w:rsid w:val="00FD4762"/>
    <w:rsid w:val="00FD54F8"/>
    <w:rsid w:val="00FD75CB"/>
    <w:rsid w:val="00FD77EE"/>
    <w:rsid w:val="00FD7C85"/>
    <w:rsid w:val="00FE097C"/>
    <w:rsid w:val="00FE09C2"/>
    <w:rsid w:val="00FE0D30"/>
    <w:rsid w:val="00FE245D"/>
    <w:rsid w:val="00FE2640"/>
    <w:rsid w:val="00FE2E97"/>
    <w:rsid w:val="00FE2F99"/>
    <w:rsid w:val="00FE3009"/>
    <w:rsid w:val="00FE33AA"/>
    <w:rsid w:val="00FE33D0"/>
    <w:rsid w:val="00FE3F11"/>
    <w:rsid w:val="00FE4E2F"/>
    <w:rsid w:val="00FF01D7"/>
    <w:rsid w:val="00FF10AC"/>
    <w:rsid w:val="00FF1572"/>
    <w:rsid w:val="00FF1DBF"/>
    <w:rsid w:val="00FF2DD8"/>
    <w:rsid w:val="00FF3E93"/>
    <w:rsid w:val="00FF41C1"/>
    <w:rsid w:val="00FF48CE"/>
    <w:rsid w:val="00FF4BBC"/>
    <w:rsid w:val="00FF4E82"/>
    <w:rsid w:val="00FF5503"/>
    <w:rsid w:val="00FF5EC3"/>
    <w:rsid w:val="00FF61C8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8BF067"/>
  <w15:chartTrackingRefBased/>
  <w15:docId w15:val="{34E88E36-FA7E-4122-B64B-06882E36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C1B"/>
  </w:style>
  <w:style w:type="paragraph" w:styleId="Nagwek1">
    <w:name w:val="heading 1"/>
    <w:basedOn w:val="Normalny"/>
    <w:next w:val="Normalny"/>
    <w:link w:val="Nagwek1Znak"/>
    <w:uiPriority w:val="99"/>
    <w:qFormat/>
    <w:rsid w:val="00D62C1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C1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2C1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62C1B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62C1B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A3A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A3A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A3A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6A3AC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A3AC2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6A3AC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67367"/>
    <w:rPr>
      <w:rFonts w:cs="Times New Roman"/>
    </w:rPr>
  </w:style>
  <w:style w:type="character" w:styleId="Hipercze">
    <w:name w:val="Hyperlink"/>
    <w:uiPriority w:val="99"/>
    <w:rsid w:val="00D62C1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D62C1B"/>
    <w:rPr>
      <w:rFonts w:cs="Times New Roman"/>
      <w:color w:val="800080"/>
      <w:u w:val="single"/>
    </w:rPr>
  </w:style>
  <w:style w:type="character" w:styleId="Numerstrony">
    <w:name w:val="page number"/>
    <w:uiPriority w:val="99"/>
    <w:rsid w:val="00D62C1B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D62C1B"/>
    <w:pPr>
      <w:shd w:val="clear" w:color="auto" w:fill="000080"/>
    </w:pPr>
    <w:rPr>
      <w:sz w:val="2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6A3AC2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8E7ADA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E7ADA"/>
    <w:pPr>
      <w:ind w:firstLine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186E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A3AC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D186E"/>
    <w:rPr>
      <w:rFonts w:cs="Times New Roman"/>
      <w:vertAlign w:val="superscript"/>
    </w:rPr>
  </w:style>
  <w:style w:type="character" w:customStyle="1" w:styleId="celltable">
    <w:name w:val="celltable"/>
    <w:uiPriority w:val="99"/>
    <w:rsid w:val="006B60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066B8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A3AC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445FA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3AC2"/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23AB4"/>
    <w:pPr>
      <w:suppressAutoHyphens/>
    </w:pPr>
    <w:rPr>
      <w:b/>
      <w:sz w:val="24"/>
      <w:szCs w:val="24"/>
      <w:lang w:eastAsia="ar-SA"/>
    </w:rPr>
  </w:style>
  <w:style w:type="paragraph" w:customStyle="1" w:styleId="Normalny1">
    <w:name w:val="Normalny1"/>
    <w:basedOn w:val="Normalny"/>
    <w:uiPriority w:val="99"/>
    <w:rsid w:val="000A6C69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2A3818"/>
    <w:pPr>
      <w:ind w:left="720"/>
      <w:contextualSpacing/>
    </w:pPr>
  </w:style>
  <w:style w:type="paragraph" w:customStyle="1" w:styleId="Normalny2">
    <w:name w:val="Normalny2"/>
    <w:basedOn w:val="Normalny"/>
    <w:uiPriority w:val="99"/>
    <w:rsid w:val="00413C23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character" w:styleId="Uwydatnienie">
    <w:name w:val="Emphasis"/>
    <w:uiPriority w:val="99"/>
    <w:qFormat/>
    <w:rsid w:val="000B3AF5"/>
    <w:rPr>
      <w:rFonts w:cs="Times New Roman"/>
      <w:i/>
      <w:iCs/>
    </w:rPr>
  </w:style>
  <w:style w:type="paragraph" w:customStyle="1" w:styleId="Default">
    <w:name w:val="Default"/>
    <w:rsid w:val="000A3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C97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ny3">
    <w:name w:val="Normalny3"/>
    <w:basedOn w:val="Normalny"/>
    <w:rsid w:val="00DE357B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27B4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27B4A"/>
    <w:rPr>
      <w:sz w:val="16"/>
      <w:szCs w:val="16"/>
    </w:rPr>
  </w:style>
  <w:style w:type="character" w:customStyle="1" w:styleId="changed-paragraph">
    <w:name w:val="changed-paragraph"/>
    <w:rsid w:val="006E0028"/>
  </w:style>
  <w:style w:type="paragraph" w:customStyle="1" w:styleId="Tekstpodstawowywcity21">
    <w:name w:val="Tekst podstawowy wcięty 21"/>
    <w:basedOn w:val="Normalny"/>
    <w:rsid w:val="00DE08BB"/>
    <w:pPr>
      <w:suppressAutoHyphens/>
      <w:ind w:firstLine="284"/>
      <w:jc w:val="both"/>
    </w:pPr>
    <w:rPr>
      <w:sz w:val="22"/>
      <w:lang w:eastAsia="ar-SA"/>
    </w:rPr>
  </w:style>
  <w:style w:type="paragraph" w:customStyle="1" w:styleId="Standard">
    <w:name w:val="Standard"/>
    <w:rsid w:val="00B847A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qFormat/>
    <w:locked/>
    <w:rsid w:val="001D1009"/>
  </w:style>
  <w:style w:type="table" w:styleId="Tabela-Siatka">
    <w:name w:val="Table Grid"/>
    <w:basedOn w:val="Standardowy"/>
    <w:locked/>
    <w:rsid w:val="005B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4">
    <w:name w:val="Normalny4"/>
    <w:basedOn w:val="Normalny"/>
    <w:rsid w:val="00AF63A2"/>
    <w:pPr>
      <w:widowControl w:val="0"/>
      <w:suppressAutoHyphens/>
    </w:pPr>
    <w:rPr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oznan@poznan.rdo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840C-1A58-403B-98A8-2265AC8F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139</TotalTime>
  <Pages>5</Pages>
  <Words>2632</Words>
  <Characters>15793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18389</CharactersWithSpaces>
  <SharedDoc>false</SharedDoc>
  <HLinks>
    <vt:vector size="6" baseType="variant">
      <vt:variant>
        <vt:i4>4063241</vt:i4>
      </vt:variant>
      <vt:variant>
        <vt:i4>9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Miłosława Olejnik</cp:lastModifiedBy>
  <cp:revision>15</cp:revision>
  <cp:lastPrinted>2020-07-21T07:52:00Z</cp:lastPrinted>
  <dcterms:created xsi:type="dcterms:W3CDTF">2024-01-05T07:21:00Z</dcterms:created>
  <dcterms:modified xsi:type="dcterms:W3CDTF">2024-01-25T12:02:00Z</dcterms:modified>
</cp:coreProperties>
</file>